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D6CB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 O M Â N I A</w:t>
      </w: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 PRAHOVA</w:t>
      </w: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COMUNA BUCOV</w:t>
      </w: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PRIMAR</w:t>
      </w:r>
    </w:p>
    <w:p w14:paraId="59161890" w14:textId="356A80F9" w:rsidR="00E129F1" w:rsidRPr="005541B9" w:rsidRDefault="008371A5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</w:t>
      </w:r>
      <w:r w:rsidR="00E129F1"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DISPOZIȚIA Nr.</w:t>
      </w:r>
      <w:r w:rsidR="00EE66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143/28.07.2026</w:t>
      </w:r>
    </w:p>
    <w:p w14:paraId="3FB93EF4" w14:textId="77777777" w:rsidR="00E129F1" w:rsidRPr="005541B9" w:rsidRDefault="00E129F1" w:rsidP="00837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privind aprobarea Procedurii de ocupare prin transfer la cerere a funcțiilor publice vacante din cadrul aparatului de specialitate al Primarului comunei Bucov</w:t>
      </w:r>
    </w:p>
    <w:p w14:paraId="40B0ED09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Primarul comunei Bucov, județul Prahova,</w:t>
      </w:r>
    </w:p>
    <w:p w14:paraId="5E82364E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vedere:</w:t>
      </w:r>
    </w:p>
    <w:p w14:paraId="446A257A" w14:textId="037B199E" w:rsidR="00E129F1" w:rsidRPr="005541B9" w:rsidRDefault="005541B9" w:rsidP="00E129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Referatul de necesitate nr</w:t>
      </w:r>
      <w:r w:rsidR="00EE661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17056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/</w:t>
      </w:r>
      <w:r w:rsidR="00EE661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28.07.2026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întocmit de consilier resurse umane Dima Elena Laura ,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Referatul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de aprobare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nr. </w:t>
      </w:r>
      <w:r w:rsidR="00EE661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17057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/</w:t>
      </w:r>
      <w:r w:rsidR="00EE661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28.07.2026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privind necesitatea aprobării unei proceduri interne pentru ocuparea prin transfer la cerere a funcțiilor publice vacante; </w:t>
      </w:r>
    </w:p>
    <w:p w14:paraId="372C9CAD" w14:textId="77777777" w:rsidR="00E129F1" w:rsidRPr="005541B9" w:rsidRDefault="00E129F1" w:rsidP="00E129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necesitatea asigurării transparenței, egalității de șanse și respectării principiilor care guvernează funcția publică; </w:t>
      </w:r>
    </w:p>
    <w:p w14:paraId="27D3B195" w14:textId="763D8EDD" w:rsidR="005541B9" w:rsidRPr="005541B9" w:rsidRDefault="00E129F1" w:rsidP="005541B9">
      <w:pPr>
        <w:numPr>
          <w:ilvl w:val="0"/>
          <w:numId w:val="2"/>
        </w:numPr>
        <w:spacing w:after="0" w:line="390" w:lineRule="atLeast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conformitate cu</w:t>
      </w:r>
      <w:r w:rsidR="005541B9" w:rsidRPr="005541B9"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  <w:t xml:space="preserve"> art. 502 alin. (1) lit. c), art. 506 și art. 507 din OUG nr. 57/2019</w:t>
      </w:r>
      <w:r w:rsidR="005541B9" w:rsidRPr="005541B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, referitoare la transferul funcționarilor publici și mobilitatea în funcția publică;</w:t>
      </w:r>
    </w:p>
    <w:p w14:paraId="7F506F20" w14:textId="77777777" w:rsidR="005541B9" w:rsidRPr="005541B9" w:rsidRDefault="005541B9" w:rsidP="005541B9">
      <w:pPr>
        <w:numPr>
          <w:ilvl w:val="0"/>
          <w:numId w:val="2"/>
        </w:numPr>
        <w:spacing w:after="0" w:line="390" w:lineRule="atLeast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principiile prevăzute la </w:t>
      </w:r>
      <w:r w:rsidRPr="005541B9"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  <w:t>art. 373 din Codul administrativ</w:t>
      </w:r>
      <w:r w:rsidRPr="005541B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 privind exercitarea funcției publice.</w:t>
      </w:r>
    </w:p>
    <w:p w14:paraId="5DFEE52E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temeiul art. 155 alin. (1) lit. e), alin. (5) lit. e) și art. 196 alin. (1) lit. b) din OUG nr. 57/2019 privind Codul administrativ,</w:t>
      </w:r>
    </w:p>
    <w:p w14:paraId="16AAED28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DISPUNE:</w:t>
      </w:r>
    </w:p>
    <w:p w14:paraId="3658CA09" w14:textId="77777777" w:rsidR="00E129F1" w:rsidRPr="005541B9" w:rsidRDefault="00E129F1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Art.1</w:t>
      </w:r>
    </w:p>
    <w:p w14:paraId="074B7F15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aprobă </w:t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Procedura privind ocuparea prin transfer la cerere a funcțiilor publice vacante din cadrul aparatului de specialitate al Primarului comunei Bucov</w:t>
      </w: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prevăzută în Anexa nr. 1, care face parte integrantă din prezenta dispoziție.</w:t>
      </w:r>
    </w:p>
    <w:p w14:paraId="11F5F50A" w14:textId="77777777" w:rsidR="005541B9" w:rsidRDefault="005541B9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062303D7" w14:textId="77777777" w:rsidR="005541B9" w:rsidRDefault="005541B9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0B13D670" w14:textId="77777777" w:rsidR="005541B9" w:rsidRDefault="005541B9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588DD06" w14:textId="77777777" w:rsidR="005541B9" w:rsidRDefault="005541B9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6570ADD" w14:textId="13163200" w:rsidR="00E129F1" w:rsidRPr="005541B9" w:rsidRDefault="00E129F1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Art.2</w:t>
      </w:r>
    </w:p>
    <w:p w14:paraId="1B83B4B7" w14:textId="7E9423C4" w:rsidR="008371A5" w:rsidRPr="005541B9" w:rsidRDefault="00E129F1" w:rsidP="00554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Compartimentul Resurse Umane va aplica prevederile procedurii ori de câte ori se inițiază ocuparea unei funcții publice vacante prin transfer la cerere, cu respectarea dispozițiilor legale în vigoare.</w:t>
      </w:r>
    </w:p>
    <w:p w14:paraId="7394E99B" w14:textId="7DD6262E" w:rsidR="00E129F1" w:rsidRPr="005541B9" w:rsidRDefault="00E129F1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Art.3</w:t>
      </w:r>
    </w:p>
    <w:p w14:paraId="32D2D7F2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Compartimentul Relații cu Publicul și Compartimentul Informatic vor asigura publicarea anunțurilor privind ocuparea funcțiilor publice vacante prin transfer la cerere, în condițiile legii și ale procedurii aprobate.</w:t>
      </w:r>
    </w:p>
    <w:p w14:paraId="5DB32379" w14:textId="77777777" w:rsidR="00E129F1" w:rsidRPr="005541B9" w:rsidRDefault="00E129F1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Art.4</w:t>
      </w:r>
    </w:p>
    <w:p w14:paraId="3C64BA84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Compartimentele din cadrul aparatului de specialitate al Primarului comunei Bucov vor duce la îndeplinire prevederile prezentei dispoziții.</w:t>
      </w:r>
    </w:p>
    <w:p w14:paraId="7F542075" w14:textId="77777777" w:rsidR="00E129F1" w:rsidRPr="005541B9" w:rsidRDefault="00E129F1" w:rsidP="00E129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Art.5</w:t>
      </w:r>
    </w:p>
    <w:p w14:paraId="596E25C8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Secretarul General al Comunei Bucov va comunica prezenta dispoziție persoanelor și compartimentelor interesate.</w:t>
      </w:r>
    </w:p>
    <w:p w14:paraId="71AC5E77" w14:textId="26B889A7" w:rsidR="00E129F1" w:rsidRPr="005541B9" w:rsidRDefault="00E129F1" w:rsidP="00E129F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CB1023F" w14:textId="77777777" w:rsidR="00E129F1" w:rsidRPr="005541B9" w:rsidRDefault="00E129F1" w:rsidP="00E1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PRIMAR</w:t>
      </w: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Ion SAVU</w:t>
      </w:r>
    </w:p>
    <w:p w14:paraId="2DB03761" w14:textId="017BB11F" w:rsidR="00E129F1" w:rsidRPr="005541B9" w:rsidRDefault="008371A5" w:rsidP="008371A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Avizat de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legalitate,</w:t>
      </w:r>
    </w:p>
    <w:p w14:paraId="5C494DE4" w14:textId="4AB82D3A" w:rsidR="00E129F1" w:rsidRPr="005541B9" w:rsidRDefault="008371A5" w:rsidP="008371A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</w:t>
      </w:r>
      <w:r w:rsidR="00E129F1"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SECRETAR GENERAL</w:t>
      </w:r>
      <w:r w:rsidR="00E129F1" w:rsidRPr="005541B9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</w:t>
      </w:r>
      <w:r w:rsidR="00E129F1" w:rsidRPr="0055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Nae Florentina Cristina</w:t>
      </w:r>
    </w:p>
    <w:p w14:paraId="465DFE18" w14:textId="77777777" w:rsidR="001F730E" w:rsidRPr="005541B9" w:rsidRDefault="001F730E">
      <w:pPr>
        <w:rPr>
          <w:rFonts w:ascii="Times New Roman" w:hAnsi="Times New Roman" w:cs="Times New Roman"/>
          <w:sz w:val="28"/>
          <w:szCs w:val="28"/>
        </w:rPr>
      </w:pPr>
    </w:p>
    <w:sectPr w:rsidR="001F730E" w:rsidRPr="00554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51AB"/>
    <w:multiLevelType w:val="multilevel"/>
    <w:tmpl w:val="B26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47CB2"/>
    <w:multiLevelType w:val="multilevel"/>
    <w:tmpl w:val="241E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0034566">
    <w:abstractNumId w:val="0"/>
  </w:num>
  <w:num w:numId="2" w16cid:durableId="129528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9F"/>
    <w:rsid w:val="000E3BB3"/>
    <w:rsid w:val="001F730E"/>
    <w:rsid w:val="005541B9"/>
    <w:rsid w:val="008371A5"/>
    <w:rsid w:val="009347AA"/>
    <w:rsid w:val="009A0368"/>
    <w:rsid w:val="00CB01B7"/>
    <w:rsid w:val="00D719CB"/>
    <w:rsid w:val="00E129F1"/>
    <w:rsid w:val="00E9079F"/>
    <w:rsid w:val="00EB18A0"/>
    <w:rsid w:val="00EE661A"/>
    <w:rsid w:val="00F8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AD9E"/>
  <w15:chartTrackingRefBased/>
  <w15:docId w15:val="{DE18E309-64E0-41BB-9772-B781407B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90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90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90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90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90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90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90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90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90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90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90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90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9079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9079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9079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9079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9079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9079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90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90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90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90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90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9079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9079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9079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90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9079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907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5</cp:revision>
  <dcterms:created xsi:type="dcterms:W3CDTF">2026-07-23T09:19:00Z</dcterms:created>
  <dcterms:modified xsi:type="dcterms:W3CDTF">2026-07-28T09:35:00Z</dcterms:modified>
</cp:coreProperties>
</file>