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DEA74" w14:textId="77777777" w:rsidR="00175BE0" w:rsidRPr="00175BE0" w:rsidRDefault="00175BE0" w:rsidP="00175BE0">
      <w:pPr>
        <w:shd w:val="clear" w:color="auto" w:fill="F9F9F9"/>
        <w:spacing w:after="0" w:line="240" w:lineRule="auto"/>
        <w:rPr>
          <w:rFonts w:ascii="Segoe UI" w:eastAsia="Times New Roman" w:hAnsi="Segoe UI" w:cs="Segoe UI"/>
          <w:color w:val="0D0D0D"/>
          <w:kern w:val="0"/>
          <w:sz w:val="27"/>
          <w:szCs w:val="27"/>
          <w:lang w:eastAsia="ro-RO"/>
          <w14:ligatures w14:val="none"/>
        </w:rPr>
      </w:pPr>
    </w:p>
    <w:p w14:paraId="01F83696" w14:textId="61770B05" w:rsidR="00F97C2E" w:rsidRDefault="00F97C2E" w:rsidP="00175BE0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>R O M Â N I A</w:t>
      </w:r>
    </w:p>
    <w:p w14:paraId="12BF3291" w14:textId="6D5CCCA5" w:rsidR="00F97C2E" w:rsidRDefault="00F97C2E" w:rsidP="00175BE0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>JUDEȚUL PRAHOVA</w:t>
      </w:r>
    </w:p>
    <w:p w14:paraId="21744DE3" w14:textId="38EE558F" w:rsidR="00F97C2E" w:rsidRDefault="00F97C2E" w:rsidP="00175BE0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>COMUNA BUCOV</w:t>
      </w:r>
    </w:p>
    <w:p w14:paraId="1D8C7BC4" w14:textId="4DD2AF90" w:rsidR="00F97C2E" w:rsidRPr="00F97C2E" w:rsidRDefault="00774247" w:rsidP="00175BE0">
      <w:pPr>
        <w:spacing w:after="12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 xml:space="preserve">    </w:t>
      </w:r>
      <w:r w:rsidR="00F97C2E"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>PRIMAR</w:t>
      </w:r>
    </w:p>
    <w:p w14:paraId="473C45B0" w14:textId="77777777" w:rsidR="00F97C2E" w:rsidRDefault="00F97C2E" w:rsidP="00175BE0">
      <w:pPr>
        <w:spacing w:after="120" w:line="240" w:lineRule="auto"/>
        <w:outlineLvl w:val="0"/>
        <w:rPr>
          <w:rFonts w:ascii="Segoe UI" w:eastAsia="Times New Roman" w:hAnsi="Segoe UI" w:cs="Segoe UI"/>
          <w:b/>
          <w:bCs/>
          <w:color w:val="0D0D0D"/>
          <w:kern w:val="36"/>
          <w:sz w:val="36"/>
          <w:szCs w:val="36"/>
          <w:lang w:eastAsia="ro-RO"/>
          <w14:ligatures w14:val="none"/>
        </w:rPr>
      </w:pPr>
    </w:p>
    <w:p w14:paraId="339680CB" w14:textId="77777777" w:rsidR="00F97C2E" w:rsidRDefault="00F97C2E" w:rsidP="00175BE0">
      <w:pPr>
        <w:spacing w:after="120" w:line="240" w:lineRule="auto"/>
        <w:outlineLvl w:val="0"/>
        <w:rPr>
          <w:rFonts w:ascii="Segoe UI" w:eastAsia="Times New Roman" w:hAnsi="Segoe UI" w:cs="Segoe UI"/>
          <w:b/>
          <w:bCs/>
          <w:color w:val="0D0D0D"/>
          <w:kern w:val="36"/>
          <w:sz w:val="36"/>
          <w:szCs w:val="36"/>
          <w:lang w:eastAsia="ro-RO"/>
          <w14:ligatures w14:val="none"/>
        </w:rPr>
      </w:pPr>
    </w:p>
    <w:p w14:paraId="21E18221" w14:textId="14284962" w:rsidR="00175BE0" w:rsidRPr="00175BE0" w:rsidRDefault="00175BE0" w:rsidP="00F97C2E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 w:rsidRPr="00175BE0"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 xml:space="preserve"> HOTĂRÂRE</w:t>
      </w:r>
      <w:r w:rsidR="003C5474"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>A</w:t>
      </w:r>
      <w:r w:rsidR="00F97C2E"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 xml:space="preserve"> nr. 24/1</w:t>
      </w:r>
      <w:r w:rsidR="003C5474"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>7</w:t>
      </w:r>
      <w:r w:rsidR="00F97C2E"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>.03.2026</w:t>
      </w:r>
    </w:p>
    <w:p w14:paraId="6349FDCF" w14:textId="77777777" w:rsidR="00175BE0" w:rsidRPr="00175BE0" w:rsidRDefault="00175BE0" w:rsidP="00F97C2E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privind interzicerea desfășurării activităților de jocuri de noroc tip </w:t>
      </w:r>
      <w:proofErr w:type="spellStart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slot-machine</w:t>
      </w:r>
      <w:proofErr w:type="spellEnd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pe raza administrativ-teritorială a comunei Bucov, județul Prahova</w:t>
      </w:r>
    </w:p>
    <w:p w14:paraId="289AD587" w14:textId="77777777" w:rsidR="00175BE0" w:rsidRPr="00175BE0" w:rsidRDefault="00175BE0" w:rsidP="00175BE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Consiliul Local al Comunei Bucov, județul Prahova,</w:t>
      </w:r>
    </w:p>
    <w:p w14:paraId="56FE6206" w14:textId="77777777" w:rsidR="00175BE0" w:rsidRPr="00175BE0" w:rsidRDefault="00175BE0" w:rsidP="00175BE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Având în vedere:</w:t>
      </w:r>
    </w:p>
    <w:p w14:paraId="7803730B" w14:textId="57D239FF" w:rsidR="00175BE0" w:rsidRPr="00175BE0" w:rsidRDefault="00175BE0" w:rsidP="00175BE0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referatul de aprobare al Primarului comunei Bucov</w:t>
      </w:r>
      <w:r w:rsidR="00F97C2E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, </w:t>
      </w:r>
      <w:proofErr w:type="spellStart"/>
      <w:r w:rsidR="00F97C2E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înregostrat</w:t>
      </w:r>
      <w:proofErr w:type="spellEnd"/>
      <w:r w:rsidR="00F97C2E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sub nr.8039/10.03.2026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;</w:t>
      </w:r>
    </w:p>
    <w:p w14:paraId="3761584B" w14:textId="05EE9051" w:rsidR="00175BE0" w:rsidRPr="00175BE0" w:rsidRDefault="00175BE0" w:rsidP="00175BE0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raportul de specialitate al compartimentului de resort din cadrul aparatului de specialitate al primarului</w:t>
      </w:r>
      <w:r w:rsidR="00F97C2E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nr.80</w:t>
      </w:r>
      <w:r w:rsidR="00774247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4</w:t>
      </w:r>
      <w:r w:rsidR="00F97C2E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0/10.03.2026;</w:t>
      </w:r>
    </w:p>
    <w:p w14:paraId="2C851348" w14:textId="77777777" w:rsidR="00175BE0" w:rsidRPr="00175BE0" w:rsidRDefault="00175BE0" w:rsidP="00175BE0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prevederile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OUG nr. 77/2009 privind organizarea și exploatarea jocurilor de noroc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, cu modificările și completările ulterioare;</w:t>
      </w:r>
    </w:p>
    <w:p w14:paraId="0841896D" w14:textId="77777777" w:rsidR="00175BE0" w:rsidRPr="00175BE0" w:rsidRDefault="00175BE0" w:rsidP="00175BE0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prevederile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OUG nr. 7/2026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, prin care autoritățile administrației publice locale pot decide interzicerea sau autorizarea activităților de jocuri de noroc pe raza unităților administrativ-teritoriale;</w:t>
      </w:r>
    </w:p>
    <w:p w14:paraId="5541CD06" w14:textId="77777777" w:rsidR="00175BE0" w:rsidRPr="00175BE0" w:rsidRDefault="00175BE0" w:rsidP="00175BE0">
      <w:pPr>
        <w:numPr>
          <w:ilvl w:val="0"/>
          <w:numId w:val="1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prevederile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art. 129 alin. (2) lit. d) și alin. (7) lit. s)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 din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OUG nr. 57/2019 privind Codul administrativ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, cu modificările și completările ulterioare;</w:t>
      </w:r>
    </w:p>
    <w:p w14:paraId="58634262" w14:textId="77777777" w:rsidR="00175BE0" w:rsidRPr="00175BE0" w:rsidRDefault="00175BE0" w:rsidP="00175BE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ținând cont de necesitatea:</w:t>
      </w:r>
    </w:p>
    <w:p w14:paraId="72F69652" w14:textId="77777777" w:rsidR="00175BE0" w:rsidRPr="00175BE0" w:rsidRDefault="00175BE0" w:rsidP="00175BE0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protejării populației împotriva efectelor negative ale dependenței de jocuri de noroc;</w:t>
      </w:r>
    </w:p>
    <w:p w14:paraId="78F1B721" w14:textId="77777777" w:rsidR="00175BE0" w:rsidRPr="00175BE0" w:rsidRDefault="00175BE0" w:rsidP="00175BE0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prevenirii fenomenelor sociale asociate jocurilor de noroc (îndatorare excesivă, probleme familiale, delincvență);</w:t>
      </w:r>
    </w:p>
    <w:p w14:paraId="6C0B6A31" w14:textId="77777777" w:rsidR="00175BE0" w:rsidRPr="00175BE0" w:rsidRDefault="00175BE0" w:rsidP="00175BE0">
      <w:pPr>
        <w:numPr>
          <w:ilvl w:val="0"/>
          <w:numId w:val="2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asigurării unui mediu social sănătos pentru copii și tineri;</w:t>
      </w:r>
    </w:p>
    <w:p w14:paraId="0CF5C7B9" w14:textId="515EA35F" w:rsidR="00175BE0" w:rsidRPr="00175BE0" w:rsidRDefault="00175BE0" w:rsidP="00175BE0">
      <w:pPr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în temeiul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art. 139 alin</w:t>
      </w:r>
      <w:r w:rsidR="003C5474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 xml:space="preserve"> 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. (1)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 și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art. 196 alin. (1) lit. a)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 din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OUG nr. 57/2019 privind Codul administrativ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,</w:t>
      </w:r>
    </w:p>
    <w:p w14:paraId="4BFBC9AA" w14:textId="257EB995" w:rsidR="00175BE0" w:rsidRPr="00175BE0" w:rsidRDefault="00175BE0" w:rsidP="00175BE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adoptă prezenta</w:t>
      </w:r>
      <w:r w:rsidR="00F97C2E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,</w:t>
      </w:r>
    </w:p>
    <w:p w14:paraId="5E0DC144" w14:textId="77777777" w:rsidR="00774247" w:rsidRDefault="00774247" w:rsidP="00F97C2E">
      <w:pPr>
        <w:spacing w:after="12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</w:p>
    <w:p w14:paraId="15746736" w14:textId="413BB0AC" w:rsidR="00175BE0" w:rsidRPr="00175BE0" w:rsidRDefault="00175BE0" w:rsidP="00F97C2E">
      <w:pPr>
        <w:spacing w:after="12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b/>
          <w:bCs/>
          <w:color w:val="0D0D0D"/>
          <w:kern w:val="36"/>
          <w:sz w:val="28"/>
          <w:szCs w:val="28"/>
          <w:lang w:eastAsia="ro-RO"/>
          <w14:ligatures w14:val="none"/>
        </w:rPr>
        <w:lastRenderedPageBreak/>
        <w:t>HOTĂRÂRE</w:t>
      </w:r>
      <w:r w:rsidR="009E7BD0">
        <w:rPr>
          <w:rFonts w:ascii="Segoe UI" w:eastAsia="Times New Roman" w:hAnsi="Segoe UI" w:cs="Segoe UI"/>
          <w:b/>
          <w:bCs/>
          <w:color w:val="0D0D0D"/>
          <w:kern w:val="36"/>
          <w:sz w:val="28"/>
          <w:szCs w:val="28"/>
          <w:lang w:eastAsia="ro-RO"/>
          <w14:ligatures w14:val="none"/>
        </w:rPr>
        <w:t>:</w:t>
      </w:r>
    </w:p>
    <w:p w14:paraId="2A60BAAF" w14:textId="6D42B544" w:rsidR="00175BE0" w:rsidRPr="00175BE0" w:rsidRDefault="00175BE0" w:rsidP="00F97C2E">
      <w:pPr>
        <w:spacing w:before="240" w:after="60" w:line="240" w:lineRule="auto"/>
        <w:outlineLvl w:val="2"/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ro-RO"/>
          <w14:ligatures w14:val="none"/>
        </w:rPr>
        <w:t>Art. 1</w:t>
      </w:r>
      <w:r w:rsidR="00F97C2E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ro-RO"/>
          <w14:ligatures w14:val="none"/>
        </w:rPr>
        <w:t xml:space="preserve"> 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Se interzice desfășurarea activităților de jocuri de noroc de tip </w:t>
      </w:r>
      <w:proofErr w:type="spellStart"/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slot-machine</w:t>
      </w:r>
      <w:proofErr w:type="spellEnd"/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 xml:space="preserve"> (aparat electronic cu câștiguri)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 pe întreg teritoriul administrativ al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comunei Bucov, județul Prahova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.</w:t>
      </w:r>
    </w:p>
    <w:p w14:paraId="381A3F90" w14:textId="738FD322" w:rsidR="00175BE0" w:rsidRPr="00175BE0" w:rsidRDefault="00175BE0" w:rsidP="00F97C2E">
      <w:pPr>
        <w:spacing w:before="240" w:after="60" w:line="240" w:lineRule="auto"/>
        <w:outlineLvl w:val="2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ro-RO"/>
          <w14:ligatures w14:val="none"/>
        </w:rPr>
        <w:t>Art. 2</w:t>
      </w:r>
      <w:r w:rsidR="00F97C2E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ro-RO"/>
          <w14:ligatures w14:val="none"/>
        </w:rPr>
        <w:t xml:space="preserve"> 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Pe raza comunei Bucov nu se vor autoriza: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br/>
        <w:t xml:space="preserve">a) săli de jocuri de noroc dotate cu aparate tip </w:t>
      </w:r>
      <w:proofErr w:type="spellStart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slot-machine</w:t>
      </w:r>
      <w:proofErr w:type="spellEnd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;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br/>
        <w:t xml:space="preserve">b) activități de exploatare a aparatelor </w:t>
      </w:r>
      <w:proofErr w:type="spellStart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slot-machine</w:t>
      </w:r>
      <w:proofErr w:type="spellEnd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în spații comerciale, baruri, restaurante sau alte locații.</w:t>
      </w:r>
    </w:p>
    <w:p w14:paraId="00775D4F" w14:textId="78B913BD" w:rsidR="00175BE0" w:rsidRPr="00175BE0" w:rsidRDefault="00175BE0" w:rsidP="00F97C2E">
      <w:pPr>
        <w:spacing w:before="240" w:after="60" w:line="240" w:lineRule="auto"/>
        <w:outlineLvl w:val="2"/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ro-RO"/>
          <w14:ligatures w14:val="none"/>
        </w:rPr>
        <w:t>Art. 3</w:t>
      </w:r>
      <w:r w:rsidR="00F97C2E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ro-RO"/>
          <w14:ligatures w14:val="none"/>
        </w:rPr>
        <w:t xml:space="preserve"> 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Operatorii economici care desfășoară activități de jocuri de noroc de tip </w:t>
      </w:r>
      <w:proofErr w:type="spellStart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slot-machine</w:t>
      </w:r>
      <w:proofErr w:type="spellEnd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pe raza comunei Bucov au obligația de a înceta activitatea la expirarea autorizațiilor/licențelor aflate în vigoare, fără posibilitatea reînnoirii acestora pe teritoriul comunei.</w:t>
      </w:r>
    </w:p>
    <w:p w14:paraId="79EB9F39" w14:textId="35999AB0" w:rsidR="00175BE0" w:rsidRPr="00175BE0" w:rsidRDefault="00175BE0" w:rsidP="00F97C2E">
      <w:pPr>
        <w:spacing w:before="240" w:after="60" w:line="240" w:lineRule="auto"/>
        <w:outlineLvl w:val="2"/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ro-RO"/>
          <w14:ligatures w14:val="none"/>
        </w:rPr>
        <w:t>Art. 4</w:t>
      </w:r>
      <w:r w:rsidR="00F97C2E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ro-RO"/>
          <w14:ligatures w14:val="none"/>
        </w:rPr>
        <w:t xml:space="preserve"> 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Primarul comunei Bucov, prin compartimentele de specialitate din cadrul aparatului de specialitate, va duce la îndeplinire prevederile prezentei hotărâri.</w:t>
      </w:r>
    </w:p>
    <w:p w14:paraId="712454F2" w14:textId="5BC19132" w:rsidR="00175BE0" w:rsidRPr="00175BE0" w:rsidRDefault="00175BE0" w:rsidP="006529E3">
      <w:pPr>
        <w:spacing w:before="240" w:after="60" w:line="240" w:lineRule="auto"/>
        <w:outlineLvl w:val="2"/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ro-RO"/>
          <w14:ligatures w14:val="none"/>
        </w:rPr>
        <w:t>Art. 5</w:t>
      </w:r>
      <w:r w:rsidR="006529E3">
        <w:rPr>
          <w:rFonts w:ascii="Segoe UI" w:eastAsia="Times New Roman" w:hAnsi="Segoe UI" w:cs="Segoe UI"/>
          <w:b/>
          <w:bCs/>
          <w:color w:val="0D0D0D"/>
          <w:kern w:val="0"/>
          <w:sz w:val="27"/>
          <w:szCs w:val="27"/>
          <w:lang w:eastAsia="ro-RO"/>
          <w14:ligatures w14:val="none"/>
        </w:rPr>
        <w:t xml:space="preserve"> 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Prezenta hotărâre se comunică:</w:t>
      </w:r>
    </w:p>
    <w:p w14:paraId="19DBB05E" w14:textId="77777777" w:rsidR="00175BE0" w:rsidRPr="00175BE0" w:rsidRDefault="00175BE0" w:rsidP="00175BE0">
      <w:pPr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Instituției Prefectului – Județul Prahova;</w:t>
      </w:r>
    </w:p>
    <w:p w14:paraId="1C09C1B8" w14:textId="77777777" w:rsidR="00175BE0" w:rsidRPr="00175BE0" w:rsidRDefault="00175BE0" w:rsidP="00175BE0">
      <w:pPr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Primarului comunei Bucov;</w:t>
      </w:r>
    </w:p>
    <w:p w14:paraId="3D5972D5" w14:textId="77777777" w:rsidR="00175BE0" w:rsidRPr="00175BE0" w:rsidRDefault="00175BE0" w:rsidP="00175BE0">
      <w:pPr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Compartimentelor de specialitate din cadrul aparatului de specialitate al primarului;</w:t>
      </w:r>
    </w:p>
    <w:p w14:paraId="2B9717B1" w14:textId="77777777" w:rsidR="00175BE0" w:rsidRPr="00175BE0" w:rsidRDefault="00175BE0" w:rsidP="00175BE0">
      <w:pPr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Oficiului Național pentru Jocuri de Noroc;</w:t>
      </w:r>
    </w:p>
    <w:p w14:paraId="5E74B19F" w14:textId="77777777" w:rsidR="00175BE0" w:rsidRPr="00175BE0" w:rsidRDefault="00175BE0" w:rsidP="00175BE0">
      <w:pPr>
        <w:numPr>
          <w:ilvl w:val="0"/>
          <w:numId w:val="3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se aduce la cunoștință publică prin afișare și pe site-ul instituției.</w:t>
      </w:r>
    </w:p>
    <w:p w14:paraId="1CD6C36D" w14:textId="77777777" w:rsidR="00E22173" w:rsidRDefault="004D36AF" w:rsidP="00E22173">
      <w:p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                     </w:t>
      </w:r>
    </w:p>
    <w:p w14:paraId="743D226C" w14:textId="77777777" w:rsidR="00E22173" w:rsidRDefault="00E22173" w:rsidP="00E22173">
      <w:p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</w:p>
    <w:p w14:paraId="0F1310B2" w14:textId="77777777" w:rsidR="00E22173" w:rsidRDefault="00E22173" w:rsidP="00E22173">
      <w:p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</w:p>
    <w:p w14:paraId="57F356A0" w14:textId="631AB754" w:rsidR="004D36AF" w:rsidRDefault="00D23E0E" w:rsidP="00D23E0E">
      <w:p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Președinte de ședință,                                         Contrasemnează,</w:t>
      </w:r>
    </w:p>
    <w:p w14:paraId="4D4EC53F" w14:textId="2D286483" w:rsidR="00D23E0E" w:rsidRDefault="00D23E0E" w:rsidP="00D23E0E">
      <w:p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Nicolescu Nicolae                                                Secretar General,</w:t>
      </w:r>
    </w:p>
    <w:p w14:paraId="2CDC3DD4" w14:textId="27AE638D" w:rsidR="00D23E0E" w:rsidRDefault="00D23E0E" w:rsidP="00D23E0E">
      <w:p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                                                                    Nae Florentina Cristina</w:t>
      </w:r>
    </w:p>
    <w:p w14:paraId="01330D05" w14:textId="77777777" w:rsidR="00D23E0E" w:rsidRDefault="00D23E0E" w:rsidP="00175BE0">
      <w:pPr>
        <w:spacing w:before="720" w:after="72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</w:p>
    <w:p w14:paraId="19654363" w14:textId="77777777" w:rsidR="00D23E0E" w:rsidRDefault="00D23E0E" w:rsidP="00175BE0">
      <w:pPr>
        <w:spacing w:before="720" w:after="72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</w:p>
    <w:p w14:paraId="3ABABD3B" w14:textId="21193E62" w:rsidR="00D23E0E" w:rsidRDefault="00D23E0E" w:rsidP="00175BE0">
      <w:pPr>
        <w:spacing w:before="720" w:after="72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proofErr w:type="spellStart"/>
      <w:r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Hotararea</w:t>
      </w:r>
      <w:proofErr w:type="spellEnd"/>
      <w:r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s-a adoptat cu 17 voturi ”pentru” ,17 consilieri în funcție, 17 consilieri prezenți</w:t>
      </w:r>
    </w:p>
    <w:p w14:paraId="72053D75" w14:textId="77777777" w:rsidR="00C514A6" w:rsidRDefault="00C514A6" w:rsidP="00175BE0">
      <w:pPr>
        <w:spacing w:before="720" w:after="72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</w:p>
    <w:p w14:paraId="575698E7" w14:textId="77777777" w:rsidR="00E22173" w:rsidRDefault="00E22173" w:rsidP="00E221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lastRenderedPageBreak/>
        <w:t>R O M Â N I A</w:t>
      </w:r>
    </w:p>
    <w:p w14:paraId="3034AB7D" w14:textId="77777777" w:rsidR="00E22173" w:rsidRDefault="00E22173" w:rsidP="00E221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>JUDEȚUL PRAHOVA</w:t>
      </w:r>
    </w:p>
    <w:p w14:paraId="6FA39E84" w14:textId="77777777" w:rsidR="00E22173" w:rsidRDefault="00E22173" w:rsidP="00E221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>COMUNA BUCOV</w:t>
      </w:r>
    </w:p>
    <w:p w14:paraId="5C573D1C" w14:textId="3D7EE620" w:rsidR="004D36AF" w:rsidRPr="00175BE0" w:rsidRDefault="00E22173" w:rsidP="00E2217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>PRIMAR</w:t>
      </w:r>
    </w:p>
    <w:p w14:paraId="68D3AEC3" w14:textId="2975564D" w:rsidR="00175BE0" w:rsidRPr="00175BE0" w:rsidRDefault="00175BE0" w:rsidP="00E22173">
      <w:pPr>
        <w:spacing w:after="12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b/>
          <w:bCs/>
          <w:color w:val="0D0D0D"/>
          <w:kern w:val="36"/>
          <w:sz w:val="28"/>
          <w:szCs w:val="28"/>
          <w:lang w:eastAsia="ro-RO"/>
          <w14:ligatures w14:val="none"/>
        </w:rPr>
        <w:t>REFERAT DE APROBARE</w:t>
      </w:r>
      <w:r w:rsidR="00774247">
        <w:rPr>
          <w:rFonts w:ascii="Segoe UI" w:eastAsia="Times New Roman" w:hAnsi="Segoe UI" w:cs="Segoe UI"/>
          <w:b/>
          <w:bCs/>
          <w:color w:val="0D0D0D"/>
          <w:kern w:val="36"/>
          <w:sz w:val="28"/>
          <w:szCs w:val="28"/>
          <w:lang w:eastAsia="ro-RO"/>
          <w14:ligatures w14:val="none"/>
        </w:rPr>
        <w:t xml:space="preserve"> nr.8039/10.03.2026</w:t>
      </w:r>
    </w:p>
    <w:p w14:paraId="1BE45AF7" w14:textId="77777777" w:rsidR="00175BE0" w:rsidRPr="00175BE0" w:rsidRDefault="00175BE0" w:rsidP="00E22173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la proiectul de hotărâre privind interzicerea organizării și exploatării jocurilor de noroc tip </w:t>
      </w:r>
      <w:proofErr w:type="spellStart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slot-machine</w:t>
      </w:r>
      <w:proofErr w:type="spellEnd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pe raza administrativ-teritorială a comunei Bucov, județul Prahova</w:t>
      </w:r>
    </w:p>
    <w:p w14:paraId="00A900D1" w14:textId="3ED5B491" w:rsidR="00175BE0" w:rsidRPr="00175BE0" w:rsidRDefault="00175BE0" w:rsidP="00175BE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Având în vedere:</w:t>
      </w:r>
    </w:p>
    <w:p w14:paraId="6E910879" w14:textId="77777777" w:rsidR="00175BE0" w:rsidRPr="00175BE0" w:rsidRDefault="00175BE0" w:rsidP="00175BE0">
      <w:pPr>
        <w:numPr>
          <w:ilvl w:val="0"/>
          <w:numId w:val="9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prevederile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OUG nr. 7/2026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, prin care autoritățile administrației publice locale au posibilitatea de a decide dacă permit sau interzic desfășurarea activităților de jocuri de noroc pe raza unităților administrativ-teritoriale;</w:t>
      </w:r>
    </w:p>
    <w:p w14:paraId="4CFEECCA" w14:textId="77777777" w:rsidR="00175BE0" w:rsidRPr="00175BE0" w:rsidRDefault="00175BE0" w:rsidP="00175BE0">
      <w:pPr>
        <w:numPr>
          <w:ilvl w:val="0"/>
          <w:numId w:val="9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prevederile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OUG nr. 77/2009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, cu modificările și completările ulterioare;</w:t>
      </w:r>
    </w:p>
    <w:p w14:paraId="6ACED6E0" w14:textId="77777777" w:rsidR="00175BE0" w:rsidRPr="00175BE0" w:rsidRDefault="00175BE0" w:rsidP="00175BE0">
      <w:pPr>
        <w:numPr>
          <w:ilvl w:val="0"/>
          <w:numId w:val="9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prevederile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OUG nr. 57/2019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;</w:t>
      </w:r>
    </w:p>
    <w:p w14:paraId="1C1632E2" w14:textId="77777777" w:rsidR="00175BE0" w:rsidRPr="00175BE0" w:rsidRDefault="00175BE0" w:rsidP="00175BE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Luând în considerare:</w:t>
      </w:r>
    </w:p>
    <w:p w14:paraId="1AAAC3F9" w14:textId="77777777" w:rsidR="00175BE0" w:rsidRPr="00175BE0" w:rsidRDefault="00175BE0" w:rsidP="00175BE0">
      <w:pPr>
        <w:numPr>
          <w:ilvl w:val="0"/>
          <w:numId w:val="10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impactul social negativ generat de proliferarea sălilor de jocuri de noroc;</w:t>
      </w:r>
    </w:p>
    <w:p w14:paraId="242CDFF4" w14:textId="77777777" w:rsidR="00175BE0" w:rsidRPr="00175BE0" w:rsidRDefault="00175BE0" w:rsidP="00175BE0">
      <w:pPr>
        <w:numPr>
          <w:ilvl w:val="0"/>
          <w:numId w:val="10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riscurile asociate dependenței de jocuri de noroc asupra populației, în special asupra persoanelor vulnerabile și a tinerilor;</w:t>
      </w:r>
    </w:p>
    <w:p w14:paraId="68986BD4" w14:textId="77777777" w:rsidR="00175BE0" w:rsidRPr="00175BE0" w:rsidRDefault="00175BE0" w:rsidP="00175BE0">
      <w:pPr>
        <w:numPr>
          <w:ilvl w:val="0"/>
          <w:numId w:val="10"/>
        </w:numPr>
        <w:spacing w:after="0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necesitatea protejării climatului social, a ordinii și liniștii publice în comunitate;</w:t>
      </w:r>
    </w:p>
    <w:p w14:paraId="3A6D9C34" w14:textId="77777777" w:rsidR="00175BE0" w:rsidRPr="00175BE0" w:rsidRDefault="00175BE0" w:rsidP="00175BE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Având în vedere că administrația publică locală are responsabilitatea de a adopta măsuri pentru protejarea interesului public și pentru crearea unui mediu social echilibrat la nivelul comunității locale,</w:t>
      </w:r>
    </w:p>
    <w:p w14:paraId="1A0E37DB" w14:textId="40A6894A" w:rsidR="00175BE0" w:rsidRPr="00175BE0" w:rsidRDefault="00E22173" w:rsidP="00175BE0">
      <w:pPr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</w:t>
      </w:r>
      <w:r w:rsidR="00175BE0"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ropun Consiliului Local al comunei Bucov analizarea și adoptarea </w:t>
      </w:r>
      <w:r w:rsidR="00175BE0"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 xml:space="preserve">Proiectului de hotărâre privind interzicerea organizării și exploatării jocurilor de noroc tip </w:t>
      </w:r>
      <w:proofErr w:type="spellStart"/>
      <w:r w:rsidR="00175BE0"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slot-machine</w:t>
      </w:r>
      <w:proofErr w:type="spellEnd"/>
      <w:r w:rsidR="00175BE0"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 xml:space="preserve"> pe raza administrativ-teritorială a comunei Bucov, județul Prahova</w:t>
      </w:r>
      <w:r w:rsidR="00175BE0"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.</w:t>
      </w:r>
    </w:p>
    <w:p w14:paraId="2E81928B" w14:textId="77777777" w:rsidR="00175BE0" w:rsidRPr="00175BE0" w:rsidRDefault="00175BE0" w:rsidP="00175BE0">
      <w:pPr>
        <w:spacing w:before="100" w:beforeAutospacing="1" w:after="100" w:afterAutospacing="1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Adoptarea acestei hotărâri are ca obiectiv reducerea impactului negativ al activităților de jocuri de noroc asupra comunității locale și protejarea interesului general al locuitorilor comunei Bucov.</w:t>
      </w:r>
    </w:p>
    <w:p w14:paraId="631D0A08" w14:textId="77777777" w:rsidR="00E22173" w:rsidRDefault="00175BE0" w:rsidP="00E22173">
      <w:pPr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Față de cele prezentate, supun spre analiză și aprobare Consiliului Local Bucov proiectul de hotărâre anexat.</w:t>
      </w:r>
    </w:p>
    <w:p w14:paraId="788D4AD6" w14:textId="2E599AEB" w:rsidR="00E22173" w:rsidRPr="00175BE0" w:rsidRDefault="00E22173" w:rsidP="00E22173">
      <w:pPr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E22173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PRIMAR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br/>
      </w:r>
      <w:r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SAVU ION</w:t>
      </w:r>
    </w:p>
    <w:p w14:paraId="33A6643A" w14:textId="77777777" w:rsidR="00C514A6" w:rsidRDefault="00C514A6" w:rsidP="00B452C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</w:p>
    <w:p w14:paraId="244B1597" w14:textId="77777777" w:rsidR="00C514A6" w:rsidRDefault="00C514A6" w:rsidP="00B452C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</w:p>
    <w:p w14:paraId="4DD2EFF0" w14:textId="77777777" w:rsidR="00C514A6" w:rsidRDefault="00C514A6" w:rsidP="00B452C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</w:p>
    <w:p w14:paraId="22554892" w14:textId="77777777" w:rsidR="00C514A6" w:rsidRDefault="00C514A6" w:rsidP="00B452C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</w:p>
    <w:p w14:paraId="2AE5CAD3" w14:textId="3CCDC4AF" w:rsidR="00B452C9" w:rsidRDefault="00B452C9" w:rsidP="00B452C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>R O M Â N I A</w:t>
      </w:r>
    </w:p>
    <w:p w14:paraId="4CA2D938" w14:textId="77777777" w:rsidR="00B452C9" w:rsidRDefault="00B452C9" w:rsidP="00B452C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>JUDEȚUL PRAHOVA</w:t>
      </w:r>
    </w:p>
    <w:p w14:paraId="196E523F" w14:textId="77777777" w:rsidR="00B452C9" w:rsidRDefault="00B452C9" w:rsidP="00B452C9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>COMUNA BUCOV</w:t>
      </w:r>
    </w:p>
    <w:p w14:paraId="3BDFAB00" w14:textId="45C73B07" w:rsidR="00175BE0" w:rsidRDefault="00B452C9" w:rsidP="00C514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>PRIMAR</w:t>
      </w:r>
    </w:p>
    <w:p w14:paraId="61CA3EFB" w14:textId="26DF1D18" w:rsidR="00C514A6" w:rsidRPr="00175BE0" w:rsidRDefault="00C514A6" w:rsidP="00C514A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D0D0D"/>
          <w:kern w:val="36"/>
          <w:sz w:val="28"/>
          <w:szCs w:val="28"/>
          <w:lang w:eastAsia="ro-RO"/>
          <w14:ligatures w14:val="none"/>
        </w:rPr>
        <w:t xml:space="preserve"> </w:t>
      </w:r>
    </w:p>
    <w:p w14:paraId="7561412F" w14:textId="35582DBB" w:rsidR="00175BE0" w:rsidRPr="00175BE0" w:rsidRDefault="00175BE0" w:rsidP="00C514A6">
      <w:pPr>
        <w:spacing w:after="12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0D0D0D"/>
          <w:kern w:val="36"/>
          <w:sz w:val="28"/>
          <w:szCs w:val="28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b/>
          <w:bCs/>
          <w:color w:val="0D0D0D"/>
          <w:kern w:val="36"/>
          <w:sz w:val="28"/>
          <w:szCs w:val="28"/>
          <w:lang w:eastAsia="ro-RO"/>
          <w14:ligatures w14:val="none"/>
        </w:rPr>
        <w:t>RAPORT DE SPECIALITATE</w:t>
      </w:r>
      <w:r w:rsidR="00774247">
        <w:rPr>
          <w:rFonts w:ascii="Segoe UI" w:eastAsia="Times New Roman" w:hAnsi="Segoe UI" w:cs="Segoe UI"/>
          <w:b/>
          <w:bCs/>
          <w:color w:val="0D0D0D"/>
          <w:kern w:val="36"/>
          <w:sz w:val="28"/>
          <w:szCs w:val="28"/>
          <w:lang w:eastAsia="ro-RO"/>
          <w14:ligatures w14:val="none"/>
        </w:rPr>
        <w:t xml:space="preserve"> nr.8040/10.03.2026</w:t>
      </w:r>
    </w:p>
    <w:p w14:paraId="2F0EA73B" w14:textId="1863A63F" w:rsidR="00175BE0" w:rsidRPr="00175BE0" w:rsidRDefault="00175BE0" w:rsidP="00C514A6">
      <w:pPr>
        <w:spacing w:before="100" w:beforeAutospacing="1" w:after="100" w:afterAutospacing="1" w:line="240" w:lineRule="auto"/>
        <w:jc w:val="center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privind proiectul de hotărâre pentru interzicerea organizării și exploatării jocurilor de noroc tip </w:t>
      </w:r>
      <w:proofErr w:type="spellStart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slot-machine</w:t>
      </w:r>
      <w:proofErr w:type="spellEnd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pe raza administrativ-teritorială a comunei Bucov</w:t>
      </w:r>
      <w:r w:rsidR="00C514A6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,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județul Prahova</w:t>
      </w:r>
    </w:p>
    <w:p w14:paraId="60323F59" w14:textId="77777777" w:rsidR="00175BE0" w:rsidRPr="00175BE0" w:rsidRDefault="00175BE0" w:rsidP="00C514A6">
      <w:pPr>
        <w:spacing w:before="100" w:beforeAutospacing="1" w:after="100" w:afterAutospacing="1" w:line="240" w:lineRule="auto"/>
        <w:ind w:firstLine="708"/>
        <w:jc w:val="both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Compartimentul de specialitate din cadrul aparatului de specialitate al Primarului comunei Bucov, analizând proiectul de hotărâre inițiat de Primarul comunei Bucov privind interzicerea organizării și exploatării jocurilor de noroc tip </w:t>
      </w:r>
      <w:proofErr w:type="spellStart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slot-machine</w:t>
      </w:r>
      <w:proofErr w:type="spellEnd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pe raza administrativ-teritorială a comunei Bucov, constată următoarele:</w:t>
      </w:r>
    </w:p>
    <w:p w14:paraId="02B52D06" w14:textId="77777777" w:rsidR="00175BE0" w:rsidRPr="00175BE0" w:rsidRDefault="00175BE0" w:rsidP="00C514A6">
      <w:pPr>
        <w:spacing w:beforeAutospacing="1" w:after="0" w:afterAutospacing="1" w:line="240" w:lineRule="auto"/>
        <w:ind w:firstLine="708"/>
        <w:jc w:val="both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Potrivit prevederilor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OUG nr. 7/2026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, autoritățile administrației publice locale pot decide, prin hotărâre a consiliului local, permiterea sau interzicerea desfășurării activităților de jocuri de noroc pe raza unităților administrativ-teritoriale.</w:t>
      </w:r>
    </w:p>
    <w:p w14:paraId="7B8D0409" w14:textId="77777777" w:rsidR="00175BE0" w:rsidRPr="00175BE0" w:rsidRDefault="00175BE0" w:rsidP="00C514A6">
      <w:pPr>
        <w:spacing w:beforeAutospacing="1" w:after="0" w:afterAutospacing="1" w:line="240" w:lineRule="auto"/>
        <w:ind w:firstLine="708"/>
        <w:jc w:val="both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De asemenea, conform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OUG nr. 77/2009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, activitățile de exploatare a aparatelor de tip </w:t>
      </w:r>
      <w:proofErr w:type="spellStart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slot-machine</w:t>
      </w:r>
      <w:proofErr w:type="spellEnd"/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sunt supuse unui regim special de licențiere și autorizare, fiind reglementate la nivel național prin intermediul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Oficiul Național pentru Jocuri de Noroc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.</w:t>
      </w:r>
    </w:p>
    <w:p w14:paraId="6BE0CAB3" w14:textId="77777777" w:rsidR="00175BE0" w:rsidRPr="00175BE0" w:rsidRDefault="00175BE0" w:rsidP="00C514A6">
      <w:pPr>
        <w:spacing w:beforeAutospacing="1" w:after="0" w:afterAutospacing="1" w:line="240" w:lineRule="auto"/>
        <w:ind w:firstLine="708"/>
        <w:jc w:val="both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Prin adoptarea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OUG nr. 7/2026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, legiuitorul a conferit consiliilor locale competența de a decide asupra desfășurării acestor activități pe plan local, în funcție de interesele comunității.</w:t>
      </w:r>
    </w:p>
    <w:p w14:paraId="29CD287E" w14:textId="41108F3C" w:rsidR="00175BE0" w:rsidRPr="00175BE0" w:rsidRDefault="00C514A6" w:rsidP="00C514A6">
      <w:pPr>
        <w:spacing w:before="100" w:beforeAutospacing="1" w:after="100" w:afterAutospacing="1" w:line="240" w:lineRule="auto"/>
        <w:ind w:firstLine="360"/>
        <w:jc w:val="both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 xml:space="preserve">    </w:t>
      </w:r>
      <w:r w:rsidR="00175BE0"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În acest context, proiectul de hotărâre propus urmărește:</w:t>
      </w:r>
    </w:p>
    <w:p w14:paraId="3E97402B" w14:textId="77777777" w:rsidR="00175BE0" w:rsidRPr="00175BE0" w:rsidRDefault="00175BE0" w:rsidP="00C514A6">
      <w:pPr>
        <w:numPr>
          <w:ilvl w:val="0"/>
          <w:numId w:val="11"/>
        </w:numPr>
        <w:spacing w:after="0" w:line="240" w:lineRule="auto"/>
        <w:jc w:val="both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protejarea populației împotriva efectelor negative ale dependenței de jocuri de noroc;</w:t>
      </w:r>
    </w:p>
    <w:p w14:paraId="4B8575A8" w14:textId="77777777" w:rsidR="00175BE0" w:rsidRPr="00175BE0" w:rsidRDefault="00175BE0" w:rsidP="00C514A6">
      <w:pPr>
        <w:numPr>
          <w:ilvl w:val="0"/>
          <w:numId w:val="11"/>
        </w:numPr>
        <w:spacing w:after="0" w:line="240" w:lineRule="auto"/>
        <w:jc w:val="both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prevenirea fenomenelor sociale asociate jocurilor de noroc;</w:t>
      </w:r>
    </w:p>
    <w:p w14:paraId="59FF852C" w14:textId="77777777" w:rsidR="00175BE0" w:rsidRPr="00175BE0" w:rsidRDefault="00175BE0" w:rsidP="00C514A6">
      <w:pPr>
        <w:numPr>
          <w:ilvl w:val="0"/>
          <w:numId w:val="11"/>
        </w:numPr>
        <w:spacing w:after="0" w:line="240" w:lineRule="auto"/>
        <w:jc w:val="both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menținerea unui climat social echilibrat în comunitate.</w:t>
      </w:r>
    </w:p>
    <w:p w14:paraId="3AA4CC57" w14:textId="77777777" w:rsidR="00175BE0" w:rsidRPr="00175BE0" w:rsidRDefault="00175BE0" w:rsidP="00C514A6">
      <w:pPr>
        <w:spacing w:beforeAutospacing="1" w:after="0" w:afterAutospacing="1" w:line="240" w:lineRule="auto"/>
        <w:jc w:val="both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Din punct de vedere juridic, proiectul de hotărâre respectă prevederile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OUG nr. 57/2019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, privind competențele consiliului local în administrarea intereselor comunității locale.</w:t>
      </w:r>
    </w:p>
    <w:p w14:paraId="5F3FF9E6" w14:textId="77777777" w:rsidR="00175BE0" w:rsidRPr="00175BE0" w:rsidRDefault="00175BE0" w:rsidP="00C514A6">
      <w:pPr>
        <w:spacing w:beforeAutospacing="1" w:after="0" w:afterAutospacing="1" w:line="240" w:lineRule="auto"/>
        <w:jc w:val="both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Față de cele prezentate, apreciem că proiectul de hotărâre este </w:t>
      </w:r>
      <w:r w:rsidRPr="00175BE0">
        <w:rPr>
          <w:rFonts w:ascii="Segoe UI" w:eastAsia="Times New Roman" w:hAnsi="Segoe UI" w:cs="Segoe UI"/>
          <w:b/>
          <w:bCs/>
          <w:color w:val="0D0D0D"/>
          <w:kern w:val="0"/>
          <w:sz w:val="24"/>
          <w:szCs w:val="24"/>
          <w:lang w:eastAsia="ro-RO"/>
          <w14:ligatures w14:val="none"/>
        </w:rPr>
        <w:t>legal, oportun și temeinic fundamentat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, motiv pentru care propunem Consiliului Local Bucov analizarea și adoptarea acestuia.</w:t>
      </w:r>
    </w:p>
    <w:p w14:paraId="3462D3A8" w14:textId="31D6DDBE" w:rsidR="00175BE0" w:rsidRPr="00175BE0" w:rsidRDefault="00175BE0" w:rsidP="00175BE0">
      <w:pPr>
        <w:spacing w:beforeAutospacing="1" w:after="0" w:afterAutospacing="1" w:line="240" w:lineRule="auto"/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</w:pP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Compartiment juridic</w:t>
      </w:r>
      <w:r w:rsidR="00C514A6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,</w:t>
      </w:r>
      <w:r w:rsidRPr="00175BE0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br/>
      </w:r>
      <w:r w:rsidR="00C514A6">
        <w:rPr>
          <w:rFonts w:ascii="Segoe UI" w:eastAsia="Times New Roman" w:hAnsi="Segoe UI" w:cs="Segoe UI"/>
          <w:color w:val="0D0D0D"/>
          <w:kern w:val="0"/>
          <w:sz w:val="24"/>
          <w:szCs w:val="24"/>
          <w:lang w:eastAsia="ro-RO"/>
          <w14:ligatures w14:val="none"/>
        </w:rPr>
        <w:t>Badea Georgiana</w:t>
      </w:r>
    </w:p>
    <w:sectPr w:rsidR="00175BE0" w:rsidRPr="00175BE0" w:rsidSect="00C514A6"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06658"/>
    <w:multiLevelType w:val="multilevel"/>
    <w:tmpl w:val="33C80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0341AF"/>
    <w:multiLevelType w:val="multilevel"/>
    <w:tmpl w:val="179E4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5A0E78"/>
    <w:multiLevelType w:val="multilevel"/>
    <w:tmpl w:val="BCEC4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92605F1"/>
    <w:multiLevelType w:val="multilevel"/>
    <w:tmpl w:val="59A23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98592E"/>
    <w:multiLevelType w:val="multilevel"/>
    <w:tmpl w:val="048A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6481CEB"/>
    <w:multiLevelType w:val="multilevel"/>
    <w:tmpl w:val="50B8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8351314"/>
    <w:multiLevelType w:val="multilevel"/>
    <w:tmpl w:val="1B5E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3F97AAA"/>
    <w:multiLevelType w:val="multilevel"/>
    <w:tmpl w:val="25383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BEC709E"/>
    <w:multiLevelType w:val="multilevel"/>
    <w:tmpl w:val="41224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8A3DD6"/>
    <w:multiLevelType w:val="multilevel"/>
    <w:tmpl w:val="1292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3A2143B"/>
    <w:multiLevelType w:val="multilevel"/>
    <w:tmpl w:val="C374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2033705"/>
    <w:multiLevelType w:val="multilevel"/>
    <w:tmpl w:val="10BE8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C2C7AC5"/>
    <w:multiLevelType w:val="multilevel"/>
    <w:tmpl w:val="46CED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4568583">
    <w:abstractNumId w:val="2"/>
  </w:num>
  <w:num w:numId="2" w16cid:durableId="794562210">
    <w:abstractNumId w:val="7"/>
  </w:num>
  <w:num w:numId="3" w16cid:durableId="2014794259">
    <w:abstractNumId w:val="3"/>
  </w:num>
  <w:num w:numId="4" w16cid:durableId="11535331">
    <w:abstractNumId w:val="12"/>
  </w:num>
  <w:num w:numId="5" w16cid:durableId="1810436106">
    <w:abstractNumId w:val="6"/>
  </w:num>
  <w:num w:numId="6" w16cid:durableId="666253591">
    <w:abstractNumId w:val="11"/>
  </w:num>
  <w:num w:numId="7" w16cid:durableId="2079404655">
    <w:abstractNumId w:val="10"/>
  </w:num>
  <w:num w:numId="8" w16cid:durableId="137184258">
    <w:abstractNumId w:val="0"/>
  </w:num>
  <w:num w:numId="9" w16cid:durableId="781148363">
    <w:abstractNumId w:val="5"/>
  </w:num>
  <w:num w:numId="10" w16cid:durableId="342636958">
    <w:abstractNumId w:val="1"/>
  </w:num>
  <w:num w:numId="11" w16cid:durableId="110367159">
    <w:abstractNumId w:val="4"/>
  </w:num>
  <w:num w:numId="12" w16cid:durableId="500318961">
    <w:abstractNumId w:val="8"/>
  </w:num>
  <w:num w:numId="13" w16cid:durableId="19115752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6AB"/>
    <w:rsid w:val="000E3BB3"/>
    <w:rsid w:val="0013459D"/>
    <w:rsid w:val="00175BE0"/>
    <w:rsid w:val="001F730E"/>
    <w:rsid w:val="003C5474"/>
    <w:rsid w:val="004336AB"/>
    <w:rsid w:val="004D36AF"/>
    <w:rsid w:val="006529E3"/>
    <w:rsid w:val="00774247"/>
    <w:rsid w:val="00985935"/>
    <w:rsid w:val="009E7BD0"/>
    <w:rsid w:val="00B452C9"/>
    <w:rsid w:val="00C514A6"/>
    <w:rsid w:val="00D23E0E"/>
    <w:rsid w:val="00D402D9"/>
    <w:rsid w:val="00D719CB"/>
    <w:rsid w:val="00E22173"/>
    <w:rsid w:val="00E26F7E"/>
    <w:rsid w:val="00EB18A0"/>
    <w:rsid w:val="00F9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CB6B"/>
  <w15:chartTrackingRefBased/>
  <w15:docId w15:val="{211B132C-9D46-453E-AB63-0D75020D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4336A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4336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4336A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4336A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4336A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4336A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4336A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4336A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4336A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336A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4336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4336A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4336AB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4336AB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4336AB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4336AB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4336AB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4336AB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4336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4336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4336A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4336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4336A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4336AB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4336AB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4336AB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4336A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4336AB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4336A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33A47-A292-4AFC-BDC9-F50DDEF7D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972</Words>
  <Characters>5642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comunabucov@outlook.com</dc:creator>
  <cp:keywords/>
  <dc:description/>
  <cp:lastModifiedBy>comunabucov@outlook.com</cp:lastModifiedBy>
  <cp:revision>11</cp:revision>
  <cp:lastPrinted>2026-03-19T12:12:00Z</cp:lastPrinted>
  <dcterms:created xsi:type="dcterms:W3CDTF">2026-03-10T08:49:00Z</dcterms:created>
  <dcterms:modified xsi:type="dcterms:W3CDTF">2026-05-14T11:23:00Z</dcterms:modified>
</cp:coreProperties>
</file>