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0AD5F" w14:textId="2E7147A1" w:rsidR="005041F0" w:rsidRDefault="005041F0" w:rsidP="005041F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R O M Â N I A</w:t>
      </w:r>
    </w:p>
    <w:p w14:paraId="04482CFA" w14:textId="04B20A96" w:rsidR="005041F0" w:rsidRDefault="005041F0" w:rsidP="005041F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JUDEȚUL PRAHOVA</w:t>
      </w:r>
    </w:p>
    <w:p w14:paraId="447789ED" w14:textId="5130BE96" w:rsidR="005041F0" w:rsidRDefault="005041F0" w:rsidP="005041F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COMUNA BUCOV</w:t>
      </w:r>
    </w:p>
    <w:p w14:paraId="3396192E" w14:textId="58349695" w:rsidR="005041F0" w:rsidRDefault="005041F0" w:rsidP="005041F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CONSILIUL LOCAL</w:t>
      </w:r>
    </w:p>
    <w:p w14:paraId="09F9BF85" w14:textId="77777777" w:rsidR="005041F0" w:rsidRDefault="005041F0" w:rsidP="005041F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7C09090A" w14:textId="4C80F762" w:rsidR="00675CC8" w:rsidRPr="00675CC8" w:rsidRDefault="005041F0" w:rsidP="005041F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              </w:t>
      </w:r>
      <w:r w:rsidR="00675CC8"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HOTĂRÂRE</w:t>
      </w:r>
      <w:r w:rsidR="00FB7B0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 nr. 27/17.03.2026</w:t>
      </w:r>
    </w:p>
    <w:p w14:paraId="58F07182" w14:textId="77777777" w:rsidR="005041F0" w:rsidRDefault="00675CC8" w:rsidP="005041F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privind aprobarea casării unor mijloace fixe și obiecte de inventar aflate în patrimoniul </w:t>
      </w:r>
      <w:r w:rsidR="005041F0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comunei Bucov si predate prin protocol </w:t>
      </w:r>
    </w:p>
    <w:p w14:paraId="5FFB1B6D" w14:textId="603B2B13" w:rsidR="005041F0" w:rsidRDefault="005041F0" w:rsidP="005041F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Societății Apă și Canal Bucov SRL</w:t>
      </w:r>
    </w:p>
    <w:p w14:paraId="2FC5A978" w14:textId="77777777" w:rsidR="005041F0" w:rsidRDefault="005041F0" w:rsidP="005041F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5CF98CA0" w14:textId="48B7CF91" w:rsidR="00675CC8" w:rsidRPr="00675CC8" w:rsidRDefault="00675CC8" w:rsidP="00504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Consiliul</w:t>
      </w:r>
      <w:r w:rsidR="005041F0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Local </w:t>
      </w:r>
      <w:proofErr w:type="spellStart"/>
      <w:r w:rsidR="005041F0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Bucov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,</w:t>
      </w:r>
      <w:r w:rsidR="005041F0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întrunit</w:t>
      </w:r>
      <w:proofErr w:type="spellEnd"/>
      <w:r w:rsidR="005041F0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în ședință ordinară azi</w:t>
      </w:r>
      <w:r w:rsidR="00FB7B0D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17.03.2026</w:t>
      </w:r>
    </w:p>
    <w:p w14:paraId="6C94B595" w14:textId="77777777" w:rsidR="00675CC8" w:rsidRPr="00675CC8" w:rsidRDefault="00675CC8" w:rsidP="00504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Având în vedere:</w:t>
      </w:r>
    </w:p>
    <w:p w14:paraId="200715B5" w14:textId="1DAB60C9" w:rsidR="00675CC8" w:rsidRPr="00675CC8" w:rsidRDefault="00675CC8" w:rsidP="005041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Referatul de aprobare nr. </w:t>
      </w:r>
      <w:r w:rsidR="005041F0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8262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din data de </w:t>
      </w:r>
      <w:r w:rsidR="005041F0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12.03.2026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;</w:t>
      </w:r>
    </w:p>
    <w:p w14:paraId="4AD88EE7" w14:textId="38B18073" w:rsidR="00675CC8" w:rsidRPr="00675CC8" w:rsidRDefault="00675CC8" w:rsidP="005041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Raportul compartimentului financiar-contabil nr. </w:t>
      </w:r>
      <w:r w:rsidR="005041F0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8263 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din data de </w:t>
      </w:r>
      <w:r w:rsidR="005041F0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12.03.2026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;</w:t>
      </w:r>
    </w:p>
    <w:p w14:paraId="70EF1F10" w14:textId="4182ED63" w:rsidR="00675CC8" w:rsidRPr="00675CC8" w:rsidRDefault="00675CC8" w:rsidP="005041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Procesul-verbal al comisiei de inventariere/casare nr. </w:t>
      </w:r>
      <w:r w:rsidR="008E13B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FN 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din data de </w:t>
      </w:r>
      <w:r w:rsidR="008E13B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05.01.2026, în baza deciziei de inventariere NR.1205/15.12.2025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;</w:t>
      </w:r>
    </w:p>
    <w:p w14:paraId="20879F47" w14:textId="77777777" w:rsidR="00675CC8" w:rsidRPr="00675CC8" w:rsidRDefault="00675CC8" w:rsidP="00504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În conformitate cu:</w:t>
      </w:r>
    </w:p>
    <w:p w14:paraId="0DF62104" w14:textId="77777777" w:rsidR="00675CC8" w:rsidRPr="00675CC8" w:rsidRDefault="00675CC8" w:rsidP="005041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prevederile Legea nr. 82/1991 a contabilității, republicată, cu modificările și completările ulterioare;</w:t>
      </w:r>
    </w:p>
    <w:p w14:paraId="365D4F1A" w14:textId="77777777" w:rsidR="00675CC8" w:rsidRPr="00675CC8" w:rsidRDefault="00675CC8" w:rsidP="005041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prevederile Legea nr. 15/1994 privind amortizarea capitalului imobilizat în active corporale și necorporale, cu modificările și completările ulterioare;</w:t>
      </w:r>
    </w:p>
    <w:p w14:paraId="01F3AB4A" w14:textId="77777777" w:rsidR="00734536" w:rsidRDefault="00675CC8" w:rsidP="007345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prevederile cap. III din Anexa la Hotărârea Guvernului nr. 909/1997</w:t>
      </w:r>
      <w:r w:rsidR="00C353E2" w:rsidRPr="00C353E2">
        <w:rPr>
          <w:rFonts w:ascii="Times New Roman" w:hAnsi="Times New Roman" w:cs="Times New Roman"/>
          <w:sz w:val="28"/>
          <w:szCs w:val="28"/>
        </w:rPr>
        <w:t xml:space="preserve"> pentru aprobarea</w:t>
      </w:r>
      <w:r w:rsidR="00C353E2">
        <w:rPr>
          <w:rFonts w:ascii="Times New Roman" w:hAnsi="Times New Roman" w:cs="Times New Roman"/>
          <w:sz w:val="28"/>
          <w:szCs w:val="28"/>
        </w:rPr>
        <w:t xml:space="preserve"> N</w:t>
      </w:r>
      <w:r w:rsidR="00C353E2" w:rsidRPr="00C353E2">
        <w:rPr>
          <w:rFonts w:ascii="Times New Roman" w:hAnsi="Times New Roman" w:cs="Times New Roman"/>
          <w:sz w:val="28"/>
          <w:szCs w:val="28"/>
        </w:rPr>
        <w:t xml:space="preserve">ormelor metodologice de aplicare   a Legii nr. 15/1994 privind amortizarea capitalului   imobilizat in active corporale si </w:t>
      </w:r>
      <w:r w:rsidR="00C353E2">
        <w:rPr>
          <w:rFonts w:ascii="Times New Roman" w:hAnsi="Times New Roman" w:cs="Times New Roman"/>
          <w:sz w:val="28"/>
          <w:szCs w:val="28"/>
        </w:rPr>
        <w:t>ne</w:t>
      </w:r>
      <w:r w:rsidR="00C353E2" w:rsidRPr="00C353E2">
        <w:rPr>
          <w:rFonts w:ascii="Times New Roman" w:hAnsi="Times New Roman" w:cs="Times New Roman"/>
          <w:sz w:val="28"/>
          <w:szCs w:val="28"/>
        </w:rPr>
        <w:t xml:space="preserve">corporale,                    modificata si completata prin </w:t>
      </w:r>
      <w:proofErr w:type="spellStart"/>
      <w:r w:rsidR="00C353E2" w:rsidRPr="00C353E2">
        <w:rPr>
          <w:rFonts w:ascii="Times New Roman" w:hAnsi="Times New Roman" w:cs="Times New Roman"/>
          <w:sz w:val="28"/>
          <w:szCs w:val="28"/>
        </w:rPr>
        <w:t>Ordonanta</w:t>
      </w:r>
      <w:proofErr w:type="spellEnd"/>
      <w:r w:rsidR="00C353E2" w:rsidRPr="00C353E2">
        <w:rPr>
          <w:rFonts w:ascii="Times New Roman" w:hAnsi="Times New Roman" w:cs="Times New Roman"/>
          <w:sz w:val="28"/>
          <w:szCs w:val="28"/>
        </w:rPr>
        <w:t xml:space="preserve"> Guvernulu</w:t>
      </w:r>
      <w:r w:rsidR="00C353E2">
        <w:rPr>
          <w:rFonts w:ascii="Times New Roman" w:hAnsi="Times New Roman" w:cs="Times New Roman"/>
          <w:sz w:val="28"/>
          <w:szCs w:val="28"/>
        </w:rPr>
        <w:t xml:space="preserve">i </w:t>
      </w:r>
      <w:r w:rsidR="00C353E2" w:rsidRPr="00C353E2">
        <w:rPr>
          <w:rFonts w:ascii="Times New Roman" w:hAnsi="Times New Roman" w:cs="Times New Roman"/>
          <w:sz w:val="28"/>
          <w:szCs w:val="28"/>
        </w:rPr>
        <w:t xml:space="preserve">nr. 54/1997 </w:t>
      </w:r>
      <w:r w:rsidR="00734536">
        <w:rPr>
          <w:rFonts w:ascii="Times New Roman" w:hAnsi="Times New Roman" w:cs="Times New Roman"/>
          <w:sz w:val="28"/>
          <w:szCs w:val="28"/>
        </w:rPr>
        <w:t>,</w:t>
      </w:r>
    </w:p>
    <w:p w14:paraId="6C34D932" w14:textId="670560B7" w:rsidR="00675CC8" w:rsidRPr="00734536" w:rsidRDefault="00675CC8" w:rsidP="007345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734536">
        <w:rPr>
          <w:rFonts w:eastAsia="Times New Roman"/>
          <w:kern w:val="0"/>
          <w:sz w:val="28"/>
          <w:szCs w:val="28"/>
          <w:lang w:eastAsia="ro-RO"/>
          <w14:ligatures w14:val="none"/>
        </w:rPr>
        <w:t xml:space="preserve">prevederile </w:t>
      </w:r>
      <w:r w:rsidR="00734536">
        <w:rPr>
          <w:rFonts w:eastAsia="Times New Roman"/>
          <w:kern w:val="0"/>
          <w:sz w:val="28"/>
          <w:szCs w:val="28"/>
          <w:lang w:eastAsia="ro-RO"/>
          <w14:ligatures w14:val="none"/>
        </w:rPr>
        <w:t xml:space="preserve">din </w:t>
      </w:r>
      <w:r w:rsidRPr="00734536">
        <w:rPr>
          <w:rFonts w:eastAsia="Times New Roman"/>
          <w:kern w:val="0"/>
          <w:sz w:val="28"/>
          <w:szCs w:val="28"/>
          <w:lang w:eastAsia="ro-RO"/>
          <w14:ligatures w14:val="none"/>
        </w:rPr>
        <w:t>Hotărârea Guvernului nr. 2139/2004</w:t>
      </w:r>
      <w:r w:rsidR="00734536" w:rsidRPr="00734536">
        <w:rPr>
          <w:sz w:val="28"/>
          <w:szCs w:val="28"/>
        </w:rPr>
        <w:t xml:space="preserve"> </w:t>
      </w:r>
      <w:r w:rsidR="00734536" w:rsidRPr="00734536">
        <w:rPr>
          <w:color w:val="000000"/>
          <w:sz w:val="28"/>
          <w:szCs w:val="28"/>
        </w:rPr>
        <w:t xml:space="preserve">pentru aprobarea Catalogului privind clasificarea si </w:t>
      </w:r>
      <w:r w:rsidR="00734536" w:rsidRPr="00734536">
        <w:rPr>
          <w:rFonts w:ascii="Times New Roman" w:hAnsi="Times New Roman" w:cs="Times New Roman"/>
          <w:color w:val="000000"/>
          <w:sz w:val="28"/>
          <w:szCs w:val="28"/>
        </w:rPr>
        <w:t xml:space="preserve">duratele normale de </w:t>
      </w:r>
      <w:proofErr w:type="spellStart"/>
      <w:r w:rsidR="00734536" w:rsidRPr="00734536">
        <w:rPr>
          <w:rFonts w:ascii="Times New Roman" w:hAnsi="Times New Roman" w:cs="Times New Roman"/>
          <w:color w:val="000000"/>
          <w:sz w:val="28"/>
          <w:szCs w:val="28"/>
        </w:rPr>
        <w:t>functionare</w:t>
      </w:r>
      <w:proofErr w:type="spellEnd"/>
      <w:r w:rsidR="00734536" w:rsidRPr="00734536">
        <w:rPr>
          <w:rFonts w:ascii="Times New Roman" w:hAnsi="Times New Roman" w:cs="Times New Roman"/>
          <w:color w:val="000000"/>
          <w:sz w:val="28"/>
          <w:szCs w:val="28"/>
        </w:rPr>
        <w:t xml:space="preserve"> a mijloacelor fixe</w:t>
      </w:r>
      <w:r w:rsidR="00734536" w:rsidRPr="00734536">
        <w:rPr>
          <w:color w:val="000000"/>
          <w:sz w:val="28"/>
          <w:szCs w:val="28"/>
        </w:rPr>
        <w:t> </w:t>
      </w:r>
      <w:r w:rsidR="00734536">
        <w:rPr>
          <w:color w:val="000000"/>
          <w:sz w:val="28"/>
          <w:szCs w:val="28"/>
        </w:rPr>
        <w:t>,</w:t>
      </w:r>
      <w:r w:rsidR="00734536" w:rsidRPr="00734536"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427D3B3D" w14:textId="15B41F35" w:rsidR="00675CC8" w:rsidRPr="00675CC8" w:rsidRDefault="00675CC8" w:rsidP="0073453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În temeiul </w:t>
      </w:r>
      <w:r w:rsidR="00734536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art.129 alin (2) </w:t>
      </w:r>
      <w:proofErr w:type="spellStart"/>
      <w:r w:rsidR="00734536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lit</w:t>
      </w:r>
      <w:proofErr w:type="spellEnd"/>
      <w:r w:rsidR="00734536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c) , alin 14 , </w:t>
      </w:r>
      <w:proofErr w:type="spellStart"/>
      <w:r w:rsidR="00734536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art</w:t>
      </w:r>
      <w:proofErr w:type="spellEnd"/>
      <w:r w:rsidR="00734536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139 alin (1), alin (3), </w:t>
      </w:r>
      <w:proofErr w:type="spellStart"/>
      <w:r w:rsidR="00734536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art</w:t>
      </w:r>
      <w:proofErr w:type="spellEnd"/>
      <w:r w:rsidR="00734536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140 alin (1), </w:t>
      </w:r>
      <w:proofErr w:type="spellStart"/>
      <w:r w:rsidR="00734536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art</w:t>
      </w:r>
      <w:proofErr w:type="spellEnd"/>
      <w:r w:rsidR="00734536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196 alin (1) </w:t>
      </w:r>
      <w:proofErr w:type="spellStart"/>
      <w:r w:rsidR="00734536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lit</w:t>
      </w:r>
      <w:proofErr w:type="spellEnd"/>
      <w:r w:rsidR="00734536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a)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734536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, </w:t>
      </w:r>
      <w:proofErr w:type="spellStart"/>
      <w:r w:rsidR="00734536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art</w:t>
      </w:r>
      <w:proofErr w:type="spellEnd"/>
      <w:r w:rsidR="00734536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197 alin (1)-(2) , (4)-(5), </w:t>
      </w:r>
      <w:proofErr w:type="spellStart"/>
      <w:r w:rsidR="00734536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art</w:t>
      </w:r>
      <w:proofErr w:type="spellEnd"/>
      <w:r w:rsidR="00734536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199 alin (1), (2), art.243 alin (10  din OUG nr.57/2019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,</w:t>
      </w:r>
    </w:p>
    <w:p w14:paraId="52CC9B24" w14:textId="77777777" w:rsidR="00734536" w:rsidRDefault="00734536" w:rsidP="005041F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5B500B18" w14:textId="77777777" w:rsidR="00734536" w:rsidRDefault="00734536" w:rsidP="005041F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59567889" w14:textId="0495335E" w:rsidR="00675CC8" w:rsidRPr="00675CC8" w:rsidRDefault="00734536" w:rsidP="005041F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                 </w:t>
      </w:r>
      <w:r w:rsidR="00675CC8"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HOTĂRĂȘTE:</w:t>
      </w:r>
    </w:p>
    <w:p w14:paraId="655B16C1" w14:textId="25661A5F" w:rsidR="00675CC8" w:rsidRDefault="00675CC8" w:rsidP="00504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 1.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962172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(1)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Se aprobă casarea mijloacelor fixe și a obiectelor de inventar aflate în patrimoniul </w:t>
      </w:r>
      <w:r w:rsidR="00962172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comunei Bucov, predate prin protocol Societății de apă și canal Bucov SRL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, identificate în </w:t>
      </w:r>
      <w:r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Anexa nr. 1</w:t>
      </w:r>
      <w:r w:rsidR="00962172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înregistrată sub nr. 7 din 8 ianuarie 2026, </w:t>
      </w:r>
      <w:r w:rsidR="00962172" w:rsidRPr="009621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Anexa nr.2</w:t>
      </w:r>
      <w:r w:rsidR="00962172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, înregistrată sub nr. 9/08.01.2026 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care face parte integrantă din prezenta hotărâre.</w:t>
      </w:r>
    </w:p>
    <w:p w14:paraId="1958E6FF" w14:textId="331828E6" w:rsidR="00962172" w:rsidRPr="00675CC8" w:rsidRDefault="00962172" w:rsidP="00504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          (2)Se aprobă anexa nr.3</w:t>
      </w:r>
      <w:r w:rsidR="00664FFB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, </w:t>
      </w:r>
      <w:proofErr w:type="spellStart"/>
      <w:r w:rsidR="00664FFB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recapitulație</w:t>
      </w:r>
      <w:proofErr w:type="spellEnd"/>
      <w:r w:rsidR="00664FFB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protocol bunuri proprietate publică UAT Bucov, parte integrantă din prezenta hotărâre.</w:t>
      </w:r>
    </w:p>
    <w:p w14:paraId="7284D508" w14:textId="77777777" w:rsidR="00675CC8" w:rsidRPr="00675CC8" w:rsidRDefault="00675CC8" w:rsidP="00504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 2.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Bunurile prevăzute la art. 1 sunt propuse pentru casare deoarece sunt uzate fizic și moral, nefuncționale și nu mai pot fi utilizate în condiții de eficiență economică, iar costul eventualelor reparații depășește valoarea acestora.</w:t>
      </w:r>
    </w:p>
    <w:p w14:paraId="6CED9BD3" w14:textId="6C04D1D1" w:rsidR="00675CC8" w:rsidRPr="00675CC8" w:rsidRDefault="00675CC8" w:rsidP="00504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 3.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Comisia de casare numită prin Decizia nr. </w:t>
      </w:r>
      <w:r w:rsidR="00664FFB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1205/15.12.2025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va proceda la: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br/>
        <w:t>a) scoaterea din funcțiune a bunurilor aprobate pentru casare;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br/>
        <w:t>b) valorificarea componentelor și materialelor recuperabile, conform prevederilor legale;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br/>
        <w:t>c) întocmirea documentelor justificative pentru scoaterea din evidența contabilă.</w:t>
      </w:r>
    </w:p>
    <w:p w14:paraId="727FDAAC" w14:textId="77777777" w:rsidR="00675CC8" w:rsidRPr="00675CC8" w:rsidRDefault="00675CC8" w:rsidP="00504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 4.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Compartimentul financiar-contabil va duce la îndeplinire prevederile prezentei hotărâri și va efectua operațiunile de scoatere din evidența contabilă a bunurilor casate.</w:t>
      </w:r>
    </w:p>
    <w:p w14:paraId="2DF4DD6A" w14:textId="77777777" w:rsidR="00675CC8" w:rsidRPr="00675CC8" w:rsidRDefault="00675CC8" w:rsidP="00504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 5.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Prezenta hotărâre se comunică compartimentelor interesate pentru ducerea la îndeplinire.</w:t>
      </w:r>
    </w:p>
    <w:p w14:paraId="25DEF8C3" w14:textId="0FF23BFC" w:rsidR="00675CC8" w:rsidRPr="00675CC8" w:rsidRDefault="00675CC8" w:rsidP="005041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76447FDA" w14:textId="49B1A4AA" w:rsidR="00664FFB" w:rsidRDefault="00FB7B0D" w:rsidP="00F7144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Președinte de ședință,                                      Contrasemnează,</w:t>
      </w:r>
    </w:p>
    <w:p w14:paraId="0DCC2ACF" w14:textId="2F41EE04" w:rsidR="00FB7B0D" w:rsidRDefault="00FB7B0D" w:rsidP="00F7144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Nicolescu Nicolae                                            Secretar General,</w:t>
      </w:r>
    </w:p>
    <w:p w14:paraId="09DB08A2" w14:textId="36E820AA" w:rsidR="00FB7B0D" w:rsidRDefault="00FB7B0D" w:rsidP="00F7144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                                                                 Nae Florentina Cristina</w:t>
      </w:r>
    </w:p>
    <w:p w14:paraId="584DE7C9" w14:textId="77777777" w:rsidR="00FB7B0D" w:rsidRDefault="00FB7B0D" w:rsidP="00664F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390FC7CC" w14:textId="77777777" w:rsidR="00F71448" w:rsidRDefault="00F71448" w:rsidP="00664F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5430A79A" w14:textId="778CCB80" w:rsidR="00F71448" w:rsidRDefault="00F71448" w:rsidP="00664F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Hotararea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s-a adoptat cu 17 voturi , 17 consilieri în funcție, 17 consilieri prezenți.</w:t>
      </w:r>
    </w:p>
    <w:p w14:paraId="0C801E66" w14:textId="77777777" w:rsidR="00FB7B0D" w:rsidRDefault="00FB7B0D" w:rsidP="00664F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655FE258" w14:textId="77777777" w:rsidR="00FB7B0D" w:rsidRDefault="00FB7B0D" w:rsidP="00664F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6E4CEB7F" w14:textId="77777777" w:rsidR="00664FFB" w:rsidRDefault="00664FFB" w:rsidP="00664F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6B5B19C4" w14:textId="77777777" w:rsidR="00664FFB" w:rsidRDefault="00664FFB" w:rsidP="00664F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7693ABBB" w14:textId="77777777" w:rsidR="00664FFB" w:rsidRDefault="00664FFB" w:rsidP="00664F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40F1455C" w14:textId="2C485B34" w:rsidR="00664FFB" w:rsidRDefault="004B4E82" w:rsidP="0040694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R O M Â N I A</w:t>
      </w:r>
    </w:p>
    <w:p w14:paraId="15C58CB4" w14:textId="1364DACF" w:rsidR="004B4E82" w:rsidRDefault="004B4E82" w:rsidP="0040694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JUDEȚUL PRAHOVA</w:t>
      </w:r>
    </w:p>
    <w:p w14:paraId="500EB744" w14:textId="452D41FF" w:rsidR="004B4E82" w:rsidRDefault="004B4E82" w:rsidP="0040694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COMUNA BUCOV</w:t>
      </w:r>
    </w:p>
    <w:p w14:paraId="7F59DF1E" w14:textId="2945EABA" w:rsidR="00675CC8" w:rsidRPr="00675CC8" w:rsidRDefault="004B4E82" w:rsidP="0040694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PRIMARIA</w:t>
      </w:r>
    </w:p>
    <w:p w14:paraId="35D188C5" w14:textId="1B8B822D" w:rsidR="00675CC8" w:rsidRPr="00675CC8" w:rsidRDefault="004B4E82" w:rsidP="005041F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           </w:t>
      </w:r>
      <w:r w:rsidR="00675CC8"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REFERAT DE APROBARE</w:t>
      </w:r>
    </w:p>
    <w:p w14:paraId="4278C59B" w14:textId="7B4D85CC" w:rsidR="00675CC8" w:rsidRPr="00675CC8" w:rsidRDefault="00675CC8" w:rsidP="00504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privind casarea mijloacelor fixe și a obiectelor de inventar aflate în patrimoniul </w:t>
      </w:r>
      <w:r w:rsidR="00F909E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comunei Bucov și predate prin protocol societății Apă și Canal</w:t>
      </w:r>
    </w:p>
    <w:p w14:paraId="2E41B58F" w14:textId="77777777" w:rsidR="00675CC8" w:rsidRPr="00675CC8" w:rsidRDefault="00675CC8" w:rsidP="00504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Solicitant: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Compartimentul financiar-contabil / Evidență mijloace fixe</w:t>
      </w:r>
    </w:p>
    <w:p w14:paraId="29DEF828" w14:textId="77777777" w:rsidR="00675CC8" w:rsidRPr="00675CC8" w:rsidRDefault="00675CC8" w:rsidP="00504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Obiect: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Aprobare casare mijloace fixe și obiecte de inventar</w:t>
      </w:r>
    </w:p>
    <w:p w14:paraId="69E2DBC3" w14:textId="77777777" w:rsidR="00675CC8" w:rsidRPr="00675CC8" w:rsidRDefault="00675CC8" w:rsidP="00504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Argumentare: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br/>
        <w:t>În urma inventarierii patrimoniului instituției, s-au constatat următoarele:</w:t>
      </w:r>
    </w:p>
    <w:p w14:paraId="3F15C1C0" w14:textId="77777777" w:rsidR="00675CC8" w:rsidRPr="00675CC8" w:rsidRDefault="00675CC8" w:rsidP="005041F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Bunurile sunt uzate fizic și/sau moral;</w:t>
      </w:r>
    </w:p>
    <w:p w14:paraId="40B6AA88" w14:textId="77777777" w:rsidR="00675CC8" w:rsidRPr="00675CC8" w:rsidRDefault="00675CC8" w:rsidP="005041F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Bunurile sunt nefuncționale sau depășite din punct de vedere tehnic;</w:t>
      </w:r>
    </w:p>
    <w:p w14:paraId="3AB8FDB2" w14:textId="77777777" w:rsidR="00675CC8" w:rsidRPr="00675CC8" w:rsidRDefault="00675CC8" w:rsidP="005041F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Reparațiile necesare depășesc valoarea de utilizare economică a bunurilor.</w:t>
      </w:r>
    </w:p>
    <w:p w14:paraId="65E96AC8" w14:textId="77777777" w:rsidR="00675CC8" w:rsidRPr="00675CC8" w:rsidRDefault="00675CC8" w:rsidP="00504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Conform:</w:t>
      </w:r>
    </w:p>
    <w:p w14:paraId="46B261AF" w14:textId="77777777" w:rsidR="00675CC8" w:rsidRPr="00675CC8" w:rsidRDefault="00675CC8" w:rsidP="005041F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Legea nr. 82/1991 a contabilității;</w:t>
      </w:r>
    </w:p>
    <w:p w14:paraId="445A470C" w14:textId="77777777" w:rsidR="00675CC8" w:rsidRPr="00675CC8" w:rsidRDefault="00675CC8" w:rsidP="005041F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Legea nr. 15/1994 privind amortizarea capitalului imobilizat;</w:t>
      </w:r>
    </w:p>
    <w:p w14:paraId="56647458" w14:textId="77777777" w:rsidR="00675CC8" w:rsidRPr="00675CC8" w:rsidRDefault="00675CC8" w:rsidP="005041F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cap. III din Anexa la HG nr. 909/1997;</w:t>
      </w:r>
    </w:p>
    <w:p w14:paraId="66D03DC4" w14:textId="77777777" w:rsidR="00675CC8" w:rsidRPr="00675CC8" w:rsidRDefault="00675CC8" w:rsidP="005041F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HG nr. 2139/2004,</w:t>
      </w:r>
    </w:p>
    <w:p w14:paraId="5DDE7453" w14:textId="77777777" w:rsidR="00675CC8" w:rsidRPr="00675CC8" w:rsidRDefault="00675CC8" w:rsidP="00504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se propune </w:t>
      </w:r>
      <w:r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aprobarea casării bunurilor menționate în Anexa nr. 1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, care face parte integrantă din referat.</w:t>
      </w:r>
    </w:p>
    <w:p w14:paraId="3A21721D" w14:textId="77777777" w:rsidR="00675CC8" w:rsidRPr="00675CC8" w:rsidRDefault="00675CC8" w:rsidP="00504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Propunere:</w:t>
      </w:r>
    </w:p>
    <w:p w14:paraId="302393D5" w14:textId="049D4440" w:rsidR="00675CC8" w:rsidRPr="00675CC8" w:rsidRDefault="00675CC8" w:rsidP="005041F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Se aprobă casarea mijloacelor fixe și obiectelor de inventar prevăzute în Anexa nr. 1</w:t>
      </w:r>
      <w:r w:rsidR="00406945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si 2</w:t>
      </w:r>
    </w:p>
    <w:p w14:paraId="5FEB2F4A" w14:textId="77777777" w:rsidR="00675CC8" w:rsidRPr="00675CC8" w:rsidRDefault="00675CC8" w:rsidP="005041F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Comisia de casare va efectua scoaterea din funcțiune și valorificarea componentelor recuperabile;</w:t>
      </w:r>
    </w:p>
    <w:p w14:paraId="5C820CB6" w14:textId="77777777" w:rsidR="00675CC8" w:rsidRPr="00675CC8" w:rsidRDefault="00675CC8" w:rsidP="005041F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Compartimentul financiar-contabil va opera în evidența contabilă scoaterea din funcțiune.</w:t>
      </w:r>
    </w:p>
    <w:p w14:paraId="00E06E8D" w14:textId="1936494C" w:rsidR="00675CC8" w:rsidRDefault="00406945" w:rsidP="005041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lastRenderedPageBreak/>
        <w:t xml:space="preserve">                                                                      P R I M A R ,</w:t>
      </w:r>
    </w:p>
    <w:p w14:paraId="60A43CC9" w14:textId="26912DFD" w:rsidR="00406945" w:rsidRDefault="00406945" w:rsidP="005041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                                                                     SAVU ION</w:t>
      </w:r>
    </w:p>
    <w:p w14:paraId="711E762A" w14:textId="77777777" w:rsidR="00406945" w:rsidRDefault="00406945" w:rsidP="005041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16068BF7" w14:textId="77777777" w:rsidR="00406945" w:rsidRDefault="00406945" w:rsidP="0040694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27CD0C5D" w14:textId="2A122AF4" w:rsidR="00406945" w:rsidRDefault="00406945" w:rsidP="0040694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R O M Â N I A</w:t>
      </w:r>
    </w:p>
    <w:p w14:paraId="00600F99" w14:textId="77777777" w:rsidR="00406945" w:rsidRDefault="00406945" w:rsidP="0040694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JUDEȚUL PRAHOVA</w:t>
      </w:r>
    </w:p>
    <w:p w14:paraId="02069F0E" w14:textId="77777777" w:rsidR="00406945" w:rsidRDefault="00406945" w:rsidP="0040694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COMUNA BUCOV</w:t>
      </w:r>
    </w:p>
    <w:p w14:paraId="3CFDBC03" w14:textId="07667E44" w:rsidR="00675CC8" w:rsidRPr="00675CC8" w:rsidRDefault="00406945" w:rsidP="0040694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PRIMARIA</w:t>
      </w:r>
    </w:p>
    <w:p w14:paraId="6462D34F" w14:textId="4BCE561E" w:rsidR="00675CC8" w:rsidRPr="00675CC8" w:rsidRDefault="00406945" w:rsidP="005041F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                 </w:t>
      </w:r>
      <w:r w:rsidR="00675CC8"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RAPORT DE SPECIALITATE</w:t>
      </w:r>
    </w:p>
    <w:p w14:paraId="3E516DB8" w14:textId="3EED2E99" w:rsidR="00675CC8" w:rsidRPr="00675CC8" w:rsidRDefault="00406945" w:rsidP="00504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                              </w:t>
      </w:r>
      <w:r w:rsidR="00675CC8"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privind casarea mijloacelor fixe și a obiectelor de inventar</w:t>
      </w:r>
    </w:p>
    <w:p w14:paraId="54EAF486" w14:textId="77777777" w:rsidR="00675CC8" w:rsidRPr="00675CC8" w:rsidRDefault="00675CC8" w:rsidP="00504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Întocmit de: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Compartimentul financiar-contabil</w:t>
      </w:r>
    </w:p>
    <w:p w14:paraId="54B399DC" w14:textId="2C2166CB" w:rsidR="00675CC8" w:rsidRPr="00675CC8" w:rsidRDefault="00675CC8" w:rsidP="004069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1.Obiectul raportului: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br/>
        <w:t xml:space="preserve">Analiza stării mijloacelor fixe și a obiectelor de inventar propuse pentru casare, identificarea motivelor </w:t>
      </w:r>
      <w:proofErr w:type="spellStart"/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tehnico</w:t>
      </w:r>
      <w:proofErr w:type="spellEnd"/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-economice și propunerea măsurilor de scoatere din evidență.</w:t>
      </w:r>
    </w:p>
    <w:p w14:paraId="09227D51" w14:textId="2119384A" w:rsidR="00675CC8" w:rsidRPr="00675CC8" w:rsidRDefault="00675CC8" w:rsidP="004069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2. Situația constatată: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br/>
        <w:t xml:space="preserve">În urma inventarierii efectuate la data de </w:t>
      </w:r>
      <w:r w:rsidR="00406945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31.12.2025</w:t>
      </w: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s-au constatat următoarele:</w:t>
      </w:r>
    </w:p>
    <w:p w14:paraId="0AFCB413" w14:textId="59387EA2" w:rsidR="00675CC8" w:rsidRPr="00675CC8" w:rsidRDefault="00675CC8" w:rsidP="005041F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Valoare contabilă totală:</w:t>
      </w:r>
      <w:r w:rsidR="00406945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15518,15 la alimentare cu apă și la canalizare 206023,46.</w:t>
      </w:r>
    </w:p>
    <w:p w14:paraId="1B94E272" w14:textId="77777777" w:rsidR="00675CC8" w:rsidRPr="00675CC8" w:rsidRDefault="00675CC8" w:rsidP="005041F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Starea tehnică: uzate/</w:t>
      </w:r>
      <w:proofErr w:type="spellStart"/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malfunctționale</w:t>
      </w:r>
      <w:proofErr w:type="spellEnd"/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/moral depășite;</w:t>
      </w:r>
    </w:p>
    <w:p w14:paraId="39BFE2F7" w14:textId="77777777" w:rsidR="00675CC8" w:rsidRPr="00675CC8" w:rsidRDefault="00675CC8" w:rsidP="005041F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Necesitate reparații: depășește valoarea bunului.</w:t>
      </w:r>
    </w:p>
    <w:p w14:paraId="1172F660" w14:textId="77777777" w:rsidR="00675CC8" w:rsidRPr="00675CC8" w:rsidRDefault="00675CC8" w:rsidP="00504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3. Temeiul legal:</w:t>
      </w:r>
    </w:p>
    <w:p w14:paraId="02626FC9" w14:textId="77777777" w:rsidR="00675CC8" w:rsidRPr="00675CC8" w:rsidRDefault="00675CC8" w:rsidP="005041F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Legea nr. 82/1991 a contabilității;</w:t>
      </w:r>
    </w:p>
    <w:p w14:paraId="15671A42" w14:textId="77777777" w:rsidR="00675CC8" w:rsidRPr="00675CC8" w:rsidRDefault="00675CC8" w:rsidP="005041F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Legea nr. 15/1994 privind amortizarea capitalului imobilizat;</w:t>
      </w:r>
    </w:p>
    <w:p w14:paraId="2F671E36" w14:textId="77777777" w:rsidR="00675CC8" w:rsidRPr="00675CC8" w:rsidRDefault="00675CC8" w:rsidP="005041F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Cap. III, Anexa la HG nr. 909/1997;</w:t>
      </w:r>
    </w:p>
    <w:p w14:paraId="21FECBFF" w14:textId="77777777" w:rsidR="00675CC8" w:rsidRPr="00675CC8" w:rsidRDefault="00675CC8" w:rsidP="005041F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HG nr. 2139/2004.</w:t>
      </w:r>
    </w:p>
    <w:p w14:paraId="46E4A8F6" w14:textId="77777777" w:rsidR="00675CC8" w:rsidRPr="00675CC8" w:rsidRDefault="00675CC8" w:rsidP="00504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4. Propuneri:</w:t>
      </w:r>
    </w:p>
    <w:p w14:paraId="4D32CF77" w14:textId="77777777" w:rsidR="00675CC8" w:rsidRPr="00675CC8" w:rsidRDefault="00675CC8" w:rsidP="005041F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Aprobarea casării mijloacelor fixe și obiectelor de inventar înscrise în Anexa nr. 1;</w:t>
      </w:r>
    </w:p>
    <w:p w14:paraId="314DE9DD" w14:textId="77777777" w:rsidR="00675CC8" w:rsidRPr="00675CC8" w:rsidRDefault="00675CC8" w:rsidP="005041F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Scoaterea din funcțiune și valorificarea componentelor recuperabile;</w:t>
      </w:r>
    </w:p>
    <w:p w14:paraId="151190C4" w14:textId="77777777" w:rsidR="00675CC8" w:rsidRPr="00675CC8" w:rsidRDefault="00675CC8" w:rsidP="005041F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675CC8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Întocmirea documentației contabile necesare scoaterii din evidență.</w:t>
      </w:r>
    </w:p>
    <w:p w14:paraId="5DEB5BA2" w14:textId="00AE9E45" w:rsidR="00675CC8" w:rsidRPr="00406945" w:rsidRDefault="00675CC8" w:rsidP="00406945">
      <w:pPr>
        <w:pStyle w:val="Listparagraf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40694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lastRenderedPageBreak/>
        <w:t>Concluzii:</w:t>
      </w:r>
      <w:r w:rsidRPr="00406945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br/>
        <w:t>Bunurile propuse pentru casare nu mai pot fi utilizate economic și trebuie scoase din evidența contabilă, conform legislației în vigoare.</w:t>
      </w:r>
    </w:p>
    <w:p w14:paraId="421D7F6F" w14:textId="77777777" w:rsidR="00406945" w:rsidRDefault="00406945" w:rsidP="00406945">
      <w:pPr>
        <w:pStyle w:val="List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47A969EE" w14:textId="6B54F28A" w:rsidR="009D6224" w:rsidRDefault="009D6224" w:rsidP="00406945">
      <w:pPr>
        <w:pStyle w:val="List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Administrator Apă si Canal Bucov SRL,</w:t>
      </w:r>
    </w:p>
    <w:p w14:paraId="7DBA2D43" w14:textId="7DCA5C80" w:rsidR="009D6224" w:rsidRDefault="009D6224" w:rsidP="00406945">
      <w:pPr>
        <w:pStyle w:val="List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IORGA MARIAN</w:t>
      </w:r>
    </w:p>
    <w:p w14:paraId="2D060696" w14:textId="77777777" w:rsidR="00FB7B0D" w:rsidRDefault="00FB7B0D" w:rsidP="00406945">
      <w:pPr>
        <w:pStyle w:val="List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79C99CFB" w14:textId="77777777" w:rsidR="00FB7B0D" w:rsidRDefault="00FB7B0D" w:rsidP="00406945">
      <w:pPr>
        <w:pStyle w:val="List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5B0AAF4C" w14:textId="77777777" w:rsidR="00FB7B0D" w:rsidRPr="00406945" w:rsidRDefault="00FB7B0D" w:rsidP="00406945">
      <w:pPr>
        <w:pStyle w:val="List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sectPr w:rsidR="00FB7B0D" w:rsidRPr="004069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DB367" w14:textId="77777777" w:rsidR="00DB5505" w:rsidRDefault="00DB5505" w:rsidP="00406945">
      <w:pPr>
        <w:spacing w:after="0" w:line="240" w:lineRule="auto"/>
      </w:pPr>
      <w:r>
        <w:separator/>
      </w:r>
    </w:p>
  </w:endnote>
  <w:endnote w:type="continuationSeparator" w:id="0">
    <w:p w14:paraId="1F3578FA" w14:textId="77777777" w:rsidR="00DB5505" w:rsidRDefault="00DB5505" w:rsidP="00406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48FD4" w14:textId="77777777" w:rsidR="00DB5505" w:rsidRDefault="00DB5505" w:rsidP="00406945">
      <w:pPr>
        <w:spacing w:after="0" w:line="240" w:lineRule="auto"/>
      </w:pPr>
      <w:r>
        <w:separator/>
      </w:r>
    </w:p>
  </w:footnote>
  <w:footnote w:type="continuationSeparator" w:id="0">
    <w:p w14:paraId="3BA077A9" w14:textId="77777777" w:rsidR="00DB5505" w:rsidRDefault="00DB5505" w:rsidP="00406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214F"/>
    <w:multiLevelType w:val="multilevel"/>
    <w:tmpl w:val="1576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140A4"/>
    <w:multiLevelType w:val="multilevel"/>
    <w:tmpl w:val="1398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762DE"/>
    <w:multiLevelType w:val="multilevel"/>
    <w:tmpl w:val="75DA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CD0229"/>
    <w:multiLevelType w:val="multilevel"/>
    <w:tmpl w:val="10BE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0872D6"/>
    <w:multiLevelType w:val="multilevel"/>
    <w:tmpl w:val="8F02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C71D48"/>
    <w:multiLevelType w:val="multilevel"/>
    <w:tmpl w:val="0472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C62060"/>
    <w:multiLevelType w:val="multilevel"/>
    <w:tmpl w:val="6F2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67230D"/>
    <w:multiLevelType w:val="multilevel"/>
    <w:tmpl w:val="B680B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3D4A34"/>
    <w:multiLevelType w:val="multilevel"/>
    <w:tmpl w:val="E13E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3372497">
    <w:abstractNumId w:val="4"/>
  </w:num>
  <w:num w:numId="2" w16cid:durableId="1570924605">
    <w:abstractNumId w:val="5"/>
  </w:num>
  <w:num w:numId="3" w16cid:durableId="168252434">
    <w:abstractNumId w:val="1"/>
  </w:num>
  <w:num w:numId="4" w16cid:durableId="1646200874">
    <w:abstractNumId w:val="0"/>
  </w:num>
  <w:num w:numId="5" w16cid:durableId="376202976">
    <w:abstractNumId w:val="6"/>
  </w:num>
  <w:num w:numId="6" w16cid:durableId="414014164">
    <w:abstractNumId w:val="7"/>
  </w:num>
  <w:num w:numId="7" w16cid:durableId="2128233003">
    <w:abstractNumId w:val="2"/>
  </w:num>
  <w:num w:numId="8" w16cid:durableId="692878040">
    <w:abstractNumId w:val="3"/>
  </w:num>
  <w:num w:numId="9" w16cid:durableId="20343751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BF"/>
    <w:rsid w:val="000E3BB3"/>
    <w:rsid w:val="00111FBF"/>
    <w:rsid w:val="001F730E"/>
    <w:rsid w:val="003121D5"/>
    <w:rsid w:val="00406945"/>
    <w:rsid w:val="004B4E82"/>
    <w:rsid w:val="005041F0"/>
    <w:rsid w:val="00664FFB"/>
    <w:rsid w:val="00675CC8"/>
    <w:rsid w:val="007135F0"/>
    <w:rsid w:val="00734536"/>
    <w:rsid w:val="008E13B7"/>
    <w:rsid w:val="00962172"/>
    <w:rsid w:val="009D6224"/>
    <w:rsid w:val="00BB770B"/>
    <w:rsid w:val="00BD7D9D"/>
    <w:rsid w:val="00C353E2"/>
    <w:rsid w:val="00D719CB"/>
    <w:rsid w:val="00DB5505"/>
    <w:rsid w:val="00EB18A0"/>
    <w:rsid w:val="00F71448"/>
    <w:rsid w:val="00F909E7"/>
    <w:rsid w:val="00FB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4DC47"/>
  <w15:chartTrackingRefBased/>
  <w15:docId w15:val="{2F3179CE-73C7-49C1-80BE-C0E3234D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11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11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11F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11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11F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11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11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11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11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11F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11F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11F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11FB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11FB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11FB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11FB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11FB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11FB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11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11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11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11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11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11FB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11FB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11FB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11F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11FB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11FBF"/>
    <w:rPr>
      <w:b/>
      <w:bCs/>
      <w:smallCaps/>
      <w:color w:val="2F5496" w:themeColor="accent1" w:themeShade="BF"/>
      <w:spacing w:val="5"/>
    </w:rPr>
  </w:style>
  <w:style w:type="character" w:styleId="Referincomentariu">
    <w:name w:val="annotation reference"/>
    <w:basedOn w:val="Fontdeparagrafimplicit"/>
    <w:uiPriority w:val="99"/>
    <w:semiHidden/>
    <w:unhideWhenUsed/>
    <w:rsid w:val="005041F0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5041F0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5041F0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5041F0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5041F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7345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Antet">
    <w:name w:val="header"/>
    <w:basedOn w:val="Normal"/>
    <w:link w:val="AntetCaracter"/>
    <w:uiPriority w:val="99"/>
    <w:unhideWhenUsed/>
    <w:rsid w:val="004069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06945"/>
  </w:style>
  <w:style w:type="paragraph" w:styleId="Subsol">
    <w:name w:val="footer"/>
    <w:basedOn w:val="Normal"/>
    <w:link w:val="SubsolCaracter"/>
    <w:uiPriority w:val="99"/>
    <w:unhideWhenUsed/>
    <w:rsid w:val="004069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06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891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11</cp:revision>
  <cp:lastPrinted>2026-03-19T12:39:00Z</cp:lastPrinted>
  <dcterms:created xsi:type="dcterms:W3CDTF">2026-03-12T10:57:00Z</dcterms:created>
  <dcterms:modified xsi:type="dcterms:W3CDTF">2026-03-19T12:49:00Z</dcterms:modified>
</cp:coreProperties>
</file>