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7F91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6A07A920" w14:textId="77777777" w:rsidR="0027090E" w:rsidRDefault="0027090E" w:rsidP="002709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 xml:space="preserve">      R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O M Â N I A</w:t>
      </w:r>
    </w:p>
    <w:p w14:paraId="42F02D75" w14:textId="77777777" w:rsidR="0027090E" w:rsidRDefault="0027090E" w:rsidP="002709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JUDEȚUL PRAHOVA</w:t>
      </w:r>
    </w:p>
    <w:p w14:paraId="130CAC83" w14:textId="77777777" w:rsidR="0027090E" w:rsidRDefault="0027090E" w:rsidP="002709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COMUNA BUCOV</w:t>
      </w:r>
    </w:p>
    <w:p w14:paraId="6842CA3F" w14:textId="77777777" w:rsidR="0027090E" w:rsidRDefault="0027090E" w:rsidP="002709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CONSILIUL LOCAL</w:t>
      </w:r>
    </w:p>
    <w:p w14:paraId="6555B69D" w14:textId="77777777" w:rsidR="0027090E" w:rsidRDefault="0027090E" w:rsidP="0027090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HOTĂRÂREA Nr. 33/06.04.2026</w:t>
      </w:r>
    </w:p>
    <w:p w14:paraId="244B9C2C" w14:textId="77777777" w:rsidR="0027090E" w:rsidRDefault="0027090E" w:rsidP="002709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privind aprobarea obiectivului de investiții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  <w:t>„Modernizarea intersecției DN1B – Str. Constantin Stere și a 3 treceri de pietoni amplasate pe DN1B, în comuna Bucov, județul Prahova”, FAZA PT</w:t>
      </w:r>
    </w:p>
    <w:p w14:paraId="03B3167C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08724600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CONSILIUL LOCAL AL COMUNEI BUCOV, JUDEȚUL PRAHOVA</w:t>
      </w:r>
    </w:p>
    <w:p w14:paraId="22F43542" w14:textId="77777777" w:rsidR="0027090E" w:rsidRDefault="0027090E" w:rsidP="00270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Având în vedere:</w:t>
      </w:r>
    </w:p>
    <w:p w14:paraId="0DABF4DB" w14:textId="77777777" w:rsidR="0027090E" w:rsidRDefault="0027090E" w:rsidP="002709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Referatul de aprobare al primarului comunei Bucov nr. 9353/2026; </w:t>
      </w:r>
    </w:p>
    <w:p w14:paraId="18DD1ACD" w14:textId="77777777" w:rsidR="0027090E" w:rsidRDefault="0027090E" w:rsidP="002709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Raportul de specialitate al compartimentului de resort nr. 9354/2026; </w:t>
      </w:r>
    </w:p>
    <w:p w14:paraId="7559E883" w14:textId="77777777" w:rsidR="0027090E" w:rsidRDefault="0027090E" w:rsidP="002709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Avizele FAVORABILE ale comisiilor de specialitate ale Consiliului Local Bucov; </w:t>
      </w:r>
    </w:p>
    <w:p w14:paraId="1539D2B8" w14:textId="77777777" w:rsidR="0027090E" w:rsidRDefault="0027090E" w:rsidP="002709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Prevederile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Legii nr. 273/2006 privind finanțele publice locale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cu modificările și completările ulterioare; </w:t>
      </w:r>
    </w:p>
    <w:p w14:paraId="66558A53" w14:textId="77777777" w:rsidR="0027090E" w:rsidRDefault="0027090E" w:rsidP="002709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Prevederile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H.G. nr. 907/2016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privind etapele de elaborare și conținutul-cadru al documentațiilor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tehnico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-economice; </w:t>
      </w:r>
    </w:p>
    <w:p w14:paraId="7AA875CE" w14:textId="77777777" w:rsidR="0027090E" w:rsidRDefault="0027090E" w:rsidP="002709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Prevederile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O.U.G. nr. 43/1997 privind regimul drumurilor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republicată; </w:t>
      </w:r>
    </w:p>
    <w:p w14:paraId="2BBC5001" w14:textId="77777777" w:rsidR="0027090E" w:rsidRDefault="0027090E" w:rsidP="002709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Necesitatea creșterii siguranței rutiere și pietonale în zona DN1B; </w:t>
      </w:r>
    </w:p>
    <w:p w14:paraId="72560D0D" w14:textId="77777777" w:rsidR="0027090E" w:rsidRDefault="0027090E" w:rsidP="00270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În temeiul art. 129 alin. (2) lit. b) și alin. (4) lit. d), precum și art. 139 alin. (3) din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O.U.G. nr. 57/2019 privind Codul administrativ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</w:t>
      </w:r>
    </w:p>
    <w:p w14:paraId="6A3FB1FE" w14:textId="77777777" w:rsidR="0027090E" w:rsidRDefault="0027090E" w:rsidP="002709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289C4A4C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 xml:space="preserve">                                                           HOTĂRĂȘTE:</w:t>
      </w:r>
    </w:p>
    <w:p w14:paraId="0EDB041A" w14:textId="77777777" w:rsidR="0027090E" w:rsidRDefault="0027090E" w:rsidP="00270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obiectivul de investiții „Modernizarea intersecției DN1B – Str. Constantin Stere și a 3 treceri de pietoni amplasate pe DN1B, în comuna Bucov, județul Prahova”.</w:t>
      </w:r>
    </w:p>
    <w:p w14:paraId="03391FA8" w14:textId="77777777" w:rsidR="0027090E" w:rsidRDefault="0027090E" w:rsidP="00270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2.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documentația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tehnico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-economică (faza PT), precum și indicatorii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tehnico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-economici aferenți obiectivului de investiții, conform anexei nr. 1-formular F1, întocmită  de către Pangea Civil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Engineers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,care face parte integrantă din prezenta hotărâre.</w:t>
      </w:r>
    </w:p>
    <w:p w14:paraId="41802B13" w14:textId="77777777" w:rsidR="0027090E" w:rsidRDefault="0027090E" w:rsidP="00270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3.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Valoarea totală a investiției este de 2.738.844,77 lei (inclusiv TVA), din care:</w:t>
      </w:r>
    </w:p>
    <w:p w14:paraId="6D0156D6" w14:textId="77777777" w:rsidR="0027090E" w:rsidRDefault="0027090E" w:rsidP="002709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construcții-montaj:2.621.573,69 lei; </w:t>
      </w:r>
    </w:p>
    <w:p w14:paraId="676D45E7" w14:textId="77777777" w:rsidR="0027090E" w:rsidRDefault="0027090E" w:rsidP="00270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Finanțarea obiectivului de investiții se va asigura din:</w:t>
      </w:r>
    </w:p>
    <w:p w14:paraId="661F99FD" w14:textId="77777777" w:rsidR="0027090E" w:rsidRDefault="0027090E" w:rsidP="002709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lastRenderedPageBreak/>
        <w:t xml:space="preserve">bugetul local al comunei Bucov; </w:t>
      </w:r>
    </w:p>
    <w:p w14:paraId="65636E67" w14:textId="77777777" w:rsidR="0027090E" w:rsidRDefault="0027090E" w:rsidP="002709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alte surse legal constituite (ex: fonduri guvernamentale / europene), dacă este cazul. </w:t>
      </w:r>
    </w:p>
    <w:p w14:paraId="328F4A0C" w14:textId="77777777" w:rsidR="0027090E" w:rsidRDefault="0027090E" w:rsidP="00270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5.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amplasamentul și principalele caracteristici tehnice ale lucrării, respectiv:</w:t>
      </w:r>
    </w:p>
    <w:p w14:paraId="3E188607" w14:textId="77777777" w:rsidR="0027090E" w:rsidRDefault="0027090E" w:rsidP="002709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modernizarea intersecției DN1B – Str. Constantin Stere; </w:t>
      </w:r>
    </w:p>
    <w:p w14:paraId="4DDA81F3" w14:textId="77777777" w:rsidR="0027090E" w:rsidRDefault="0027090E" w:rsidP="002709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amenajarea a 3 treceri de pietoni semnalizate corespunzător; </w:t>
      </w:r>
    </w:p>
    <w:p w14:paraId="52B82516" w14:textId="77777777" w:rsidR="0027090E" w:rsidRDefault="0027090E" w:rsidP="002709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lucrări de semnalizare rutieră (orizontală și verticală); </w:t>
      </w:r>
    </w:p>
    <w:p w14:paraId="7D73A6B6" w14:textId="77777777" w:rsidR="0027090E" w:rsidRDefault="0027090E" w:rsidP="002709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eventual iluminat public pentru treceri de pietoni; </w:t>
      </w:r>
    </w:p>
    <w:p w14:paraId="58CF9FA2" w14:textId="77777777" w:rsidR="0027090E" w:rsidRDefault="0027090E" w:rsidP="002709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alte lucrări necesare pentru siguranța circulației. </w:t>
      </w:r>
    </w:p>
    <w:p w14:paraId="302BEC15" w14:textId="77777777" w:rsidR="0027090E" w:rsidRDefault="0027090E" w:rsidP="00270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6.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Primarul comunei Bucov, prin aparatul de specialitate, va duce la îndeplinire prevederile prezentei hotărâri.</w:t>
      </w:r>
    </w:p>
    <w:p w14:paraId="200CC07E" w14:textId="77777777" w:rsidR="0027090E" w:rsidRDefault="0027090E" w:rsidP="00270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7.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Prezenta hotărâre se comunică:</w:t>
      </w:r>
    </w:p>
    <w:p w14:paraId="2441539A" w14:textId="77777777" w:rsidR="0027090E" w:rsidRDefault="0027090E" w:rsidP="002709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Instituției Prefectului Județului Prahova; </w:t>
      </w:r>
    </w:p>
    <w:p w14:paraId="79310CC4" w14:textId="77777777" w:rsidR="0027090E" w:rsidRDefault="0027090E" w:rsidP="002709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Compartimentelor de specialitate; </w:t>
      </w:r>
    </w:p>
    <w:p w14:paraId="69C3A287" w14:textId="77777777" w:rsidR="0027090E" w:rsidRDefault="0027090E" w:rsidP="002709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altor instituții interesate. </w:t>
      </w:r>
    </w:p>
    <w:p w14:paraId="113F0178" w14:textId="77777777" w:rsidR="0027090E" w:rsidRDefault="0027090E" w:rsidP="002709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92805B4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Președinte de ședință,</w:t>
      </w:r>
    </w:p>
    <w:p w14:paraId="4F6F8B34" w14:textId="77777777" w:rsidR="0027090E" w:rsidRDefault="0027090E" w:rsidP="00270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Nicolescu Nicolae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br/>
      </w:r>
    </w:p>
    <w:p w14:paraId="053C284E" w14:textId="77777777" w:rsidR="0027090E" w:rsidRDefault="0027090E" w:rsidP="0027090E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Contrasemnează,</w:t>
      </w:r>
    </w:p>
    <w:p w14:paraId="6FE2E6B7" w14:textId="77777777" w:rsidR="0027090E" w:rsidRDefault="0027090E" w:rsidP="002709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Secretar general,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br/>
        <w:t>Nae Florentina Cristina</w:t>
      </w:r>
    </w:p>
    <w:p w14:paraId="6EB9E507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6C9422C5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0A06C8B2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414E0225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68B52918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08F66DE4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70E27414" w14:textId="77777777" w:rsidR="0027090E" w:rsidRDefault="0027090E" w:rsidP="002709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 xml:space="preserve">Hotărârea s-a adoptat cu 17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voturi”pentru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”</w:t>
      </w:r>
    </w:p>
    <w:p w14:paraId="362EEF01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91E45"/>
    <w:multiLevelType w:val="multilevel"/>
    <w:tmpl w:val="D640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04112"/>
    <w:multiLevelType w:val="multilevel"/>
    <w:tmpl w:val="3256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A1ABE"/>
    <w:multiLevelType w:val="multilevel"/>
    <w:tmpl w:val="3DC8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76EDF"/>
    <w:multiLevelType w:val="multilevel"/>
    <w:tmpl w:val="3CD2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FD5A51"/>
    <w:multiLevelType w:val="multilevel"/>
    <w:tmpl w:val="1F48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37340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2964200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6125903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9483042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43474008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3C"/>
    <w:rsid w:val="000E3BB3"/>
    <w:rsid w:val="001F730E"/>
    <w:rsid w:val="0027090E"/>
    <w:rsid w:val="007A399D"/>
    <w:rsid w:val="00935E3C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947CE-414C-4390-882F-CCD57EAE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90E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935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35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35E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35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35E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35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35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35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35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35E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35E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35E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35E3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35E3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35E3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35E3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35E3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35E3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35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35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35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35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35E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35E3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35E3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35E3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35E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35E3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35E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2026-06-09T11:18:00Z</dcterms:created>
  <dcterms:modified xsi:type="dcterms:W3CDTF">2026-06-09T11:18:00Z</dcterms:modified>
</cp:coreProperties>
</file>