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0D9AD"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ROMÂNIA</w:t>
      </w:r>
      <w:r>
        <w:rPr>
          <w:rFonts w:ascii="Times New Roman" w:eastAsia="Times New Roman" w:hAnsi="Times New Roman" w:cs="Times New Roman"/>
          <w:kern w:val="0"/>
          <w:sz w:val="24"/>
          <w:szCs w:val="24"/>
          <w:lang w:eastAsia="ro-RO"/>
          <w14:ligatures w14:val="none"/>
        </w:rPr>
        <w:br/>
        <w:t>JUDEȚUL PRAHOVA</w:t>
      </w:r>
      <w:r>
        <w:rPr>
          <w:rFonts w:ascii="Times New Roman" w:eastAsia="Times New Roman" w:hAnsi="Times New Roman" w:cs="Times New Roman"/>
          <w:kern w:val="0"/>
          <w:sz w:val="24"/>
          <w:szCs w:val="24"/>
          <w:lang w:eastAsia="ro-RO"/>
          <w14:ligatures w14:val="none"/>
        </w:rPr>
        <w:br/>
        <w:t>CONSILIUL LOCAL AL COMUNEI BUCOV</w:t>
      </w:r>
    </w:p>
    <w:p w14:paraId="7E4BB682" w14:textId="77777777" w:rsidR="003934FE" w:rsidRDefault="003934FE" w:rsidP="003934FE">
      <w:pPr>
        <w:spacing w:after="0" w:line="240" w:lineRule="auto"/>
        <w:rPr>
          <w:rFonts w:ascii="Times New Roman" w:eastAsia="Times New Roman" w:hAnsi="Times New Roman" w:cs="Times New Roman"/>
          <w:kern w:val="0"/>
          <w:sz w:val="24"/>
          <w:szCs w:val="24"/>
          <w:lang w:eastAsia="ro-RO"/>
          <w14:ligatures w14:val="none"/>
        </w:rPr>
      </w:pPr>
    </w:p>
    <w:p w14:paraId="39A59250" w14:textId="77777777" w:rsidR="003934FE" w:rsidRDefault="003934FE" w:rsidP="003934FE">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ro-RO"/>
          <w14:ligatures w14:val="none"/>
        </w:rPr>
      </w:pPr>
      <w:r>
        <w:rPr>
          <w:rFonts w:ascii="Times New Roman" w:eastAsia="Times New Roman" w:hAnsi="Times New Roman" w:cs="Times New Roman"/>
          <w:b/>
          <w:bCs/>
          <w:kern w:val="0"/>
          <w:sz w:val="27"/>
          <w:szCs w:val="27"/>
          <w:lang w:eastAsia="ro-RO"/>
          <w14:ligatures w14:val="none"/>
        </w:rPr>
        <w:t xml:space="preserve"> HOTĂRÂREA Nr. 46/05.05.2026</w:t>
      </w:r>
    </w:p>
    <w:p w14:paraId="1FEACEEC" w14:textId="77777777" w:rsidR="003934FE" w:rsidRDefault="003934FE" w:rsidP="003934FE">
      <w:pPr>
        <w:spacing w:before="100" w:beforeAutospacing="1" w:after="100" w:afterAutospacing="1" w:line="240" w:lineRule="auto"/>
        <w:jc w:val="center"/>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privind modificarea și completarea documentului „Scrisoarea de așteptări” aferent Societății APA ȘI CANAL BUCOV S.R.L.</w:t>
      </w:r>
    </w:p>
    <w:p w14:paraId="0E10EEA2" w14:textId="77777777" w:rsidR="003934FE" w:rsidRDefault="003934FE" w:rsidP="003934FE">
      <w:pPr>
        <w:spacing w:after="0" w:line="240" w:lineRule="auto"/>
        <w:jc w:val="center"/>
        <w:rPr>
          <w:rFonts w:ascii="Times New Roman" w:eastAsia="Times New Roman" w:hAnsi="Times New Roman" w:cs="Times New Roman"/>
          <w:kern w:val="0"/>
          <w:sz w:val="24"/>
          <w:szCs w:val="24"/>
          <w:lang w:eastAsia="ro-RO"/>
          <w14:ligatures w14:val="none"/>
        </w:rPr>
      </w:pPr>
    </w:p>
    <w:p w14:paraId="3A9F677D"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Consiliul Local al Comunei Bucov, întrunit în ședință ordinară la data de 05 mai 2026,</w:t>
      </w:r>
    </w:p>
    <w:p w14:paraId="1051E773"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Având în vedere:</w:t>
      </w:r>
    </w:p>
    <w:p w14:paraId="3128F3BB" w14:textId="77777777" w:rsidR="003934FE" w:rsidRDefault="003934FE" w:rsidP="003934FE">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Referatul de aprobare al Primarului Comunei Bucov nr. 11644/2026;</w:t>
      </w:r>
    </w:p>
    <w:p w14:paraId="0B1B1551" w14:textId="77777777" w:rsidR="003934FE" w:rsidRDefault="003934FE" w:rsidP="003934FE">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Raportul de specialitate al compartimentului de resort nr. 11645/2026;</w:t>
      </w:r>
    </w:p>
    <w:p w14:paraId="290D89BC" w14:textId="77777777" w:rsidR="003934FE" w:rsidRDefault="003934FE" w:rsidP="003934FE">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Prevederile OUG nr. 109/2011 privind guvernanța corporativă a întreprinderilor publice, aprobată cu modificări și completări prin Legea nr. 111/2016, cu modificările și completările ulterioare;</w:t>
      </w:r>
    </w:p>
    <w:p w14:paraId="0769CBD0" w14:textId="77777777" w:rsidR="003934FE" w:rsidRDefault="003934FE" w:rsidP="003934FE">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Prevederile HG nr. 639/2023;</w:t>
      </w:r>
    </w:p>
    <w:p w14:paraId="00BCAE3A" w14:textId="77777777" w:rsidR="003934FE" w:rsidRDefault="003934FE" w:rsidP="003934FE">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Prevederile Legea nr. 51/2006 și Legea nr. 241/2006;</w:t>
      </w:r>
    </w:p>
    <w:p w14:paraId="61749B5E" w14:textId="77777777" w:rsidR="003934FE" w:rsidRDefault="003934FE" w:rsidP="003934FE">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Actul constitutiv al Societății APA ȘI CANAL BUCOV S.R.L.;</w:t>
      </w:r>
    </w:p>
    <w:p w14:paraId="51795D1C"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În temeiul prevederilor art.129 alin (7) </w:t>
      </w:r>
      <w:proofErr w:type="spellStart"/>
      <w:r>
        <w:rPr>
          <w:rFonts w:ascii="Times New Roman" w:eastAsia="Times New Roman" w:hAnsi="Times New Roman" w:cs="Times New Roman"/>
          <w:kern w:val="0"/>
          <w:sz w:val="24"/>
          <w:szCs w:val="24"/>
          <w:lang w:eastAsia="ro-RO"/>
          <w14:ligatures w14:val="none"/>
        </w:rPr>
        <w:t>lit</w:t>
      </w:r>
      <w:proofErr w:type="spellEnd"/>
      <w:r>
        <w:rPr>
          <w:rFonts w:ascii="Times New Roman" w:eastAsia="Times New Roman" w:hAnsi="Times New Roman" w:cs="Times New Roman"/>
          <w:kern w:val="0"/>
          <w:sz w:val="24"/>
          <w:szCs w:val="24"/>
          <w:lang w:eastAsia="ro-RO"/>
          <w14:ligatures w14:val="none"/>
        </w:rPr>
        <w:t xml:space="preserve"> n, </w:t>
      </w:r>
      <w:proofErr w:type="spellStart"/>
      <w:r>
        <w:rPr>
          <w:rFonts w:ascii="Times New Roman" w:eastAsia="Times New Roman" w:hAnsi="Times New Roman" w:cs="Times New Roman"/>
          <w:kern w:val="0"/>
          <w:sz w:val="24"/>
          <w:szCs w:val="24"/>
          <w:lang w:eastAsia="ro-RO"/>
          <w14:ligatures w14:val="none"/>
        </w:rPr>
        <w:t>art</w:t>
      </w:r>
      <w:proofErr w:type="spellEnd"/>
      <w:r>
        <w:rPr>
          <w:rFonts w:ascii="Times New Roman" w:eastAsia="Times New Roman" w:hAnsi="Times New Roman" w:cs="Times New Roman"/>
          <w:kern w:val="0"/>
          <w:sz w:val="24"/>
          <w:szCs w:val="24"/>
          <w:lang w:eastAsia="ro-RO"/>
          <w14:ligatures w14:val="none"/>
        </w:rPr>
        <w:t xml:space="preserve"> 139 alin (1) </w:t>
      </w:r>
      <w:proofErr w:type="spellStart"/>
      <w:r>
        <w:rPr>
          <w:rFonts w:ascii="Times New Roman" w:eastAsia="Times New Roman" w:hAnsi="Times New Roman" w:cs="Times New Roman"/>
          <w:kern w:val="0"/>
          <w:sz w:val="24"/>
          <w:szCs w:val="24"/>
          <w:lang w:eastAsia="ro-RO"/>
          <w14:ligatures w14:val="none"/>
        </w:rPr>
        <w:t>lit</w:t>
      </w:r>
      <w:proofErr w:type="spellEnd"/>
      <w:r>
        <w:rPr>
          <w:rFonts w:ascii="Times New Roman" w:eastAsia="Times New Roman" w:hAnsi="Times New Roman" w:cs="Times New Roman"/>
          <w:kern w:val="0"/>
          <w:sz w:val="24"/>
          <w:szCs w:val="24"/>
          <w:lang w:eastAsia="ro-RO"/>
          <w14:ligatures w14:val="none"/>
        </w:rPr>
        <w:t xml:space="preserve"> a) din OUG nr. 57/2019 privind Codul administrativ, cu modificările și completările ulterioare,</w:t>
      </w:r>
    </w:p>
    <w:p w14:paraId="37F5D90F" w14:textId="77777777" w:rsidR="003934FE" w:rsidRDefault="003934FE" w:rsidP="003934FE">
      <w:pPr>
        <w:spacing w:after="0" w:line="240" w:lineRule="auto"/>
        <w:rPr>
          <w:rFonts w:ascii="Times New Roman" w:eastAsia="Times New Roman" w:hAnsi="Times New Roman" w:cs="Times New Roman"/>
          <w:kern w:val="0"/>
          <w:sz w:val="24"/>
          <w:szCs w:val="24"/>
          <w:lang w:eastAsia="ro-RO"/>
          <w14:ligatures w14:val="none"/>
        </w:rPr>
      </w:pPr>
    </w:p>
    <w:p w14:paraId="6D94DEC7" w14:textId="77777777" w:rsidR="003934FE" w:rsidRDefault="003934FE" w:rsidP="003934FE">
      <w:pPr>
        <w:spacing w:before="100" w:beforeAutospacing="1" w:after="100" w:afterAutospacing="1" w:line="240" w:lineRule="auto"/>
        <w:outlineLvl w:val="2"/>
        <w:rPr>
          <w:rFonts w:ascii="Times New Roman" w:eastAsia="Times New Roman" w:hAnsi="Times New Roman" w:cs="Times New Roman"/>
          <w:b/>
          <w:bCs/>
          <w:kern w:val="0"/>
          <w:sz w:val="27"/>
          <w:szCs w:val="27"/>
          <w:lang w:eastAsia="ro-RO"/>
          <w14:ligatures w14:val="none"/>
        </w:rPr>
      </w:pPr>
      <w:r>
        <w:rPr>
          <w:rFonts w:ascii="Times New Roman" w:eastAsia="Times New Roman" w:hAnsi="Times New Roman" w:cs="Times New Roman"/>
          <w:b/>
          <w:bCs/>
          <w:kern w:val="0"/>
          <w:sz w:val="27"/>
          <w:szCs w:val="27"/>
          <w:lang w:eastAsia="ro-RO"/>
          <w14:ligatures w14:val="none"/>
        </w:rPr>
        <w:t xml:space="preserve">                                                   HOTĂRĂȘTE:</w:t>
      </w:r>
    </w:p>
    <w:p w14:paraId="03335954"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Art. 1.</w:t>
      </w:r>
      <w:r>
        <w:rPr>
          <w:rFonts w:ascii="Times New Roman" w:eastAsia="Times New Roman" w:hAnsi="Times New Roman" w:cs="Times New Roman"/>
          <w:kern w:val="0"/>
          <w:sz w:val="24"/>
          <w:szCs w:val="24"/>
          <w:lang w:eastAsia="ro-RO"/>
          <w14:ligatures w14:val="none"/>
        </w:rPr>
        <w:br/>
        <w:t>Începând cu data prezentei hotărâri, documentul „Scrisoarea de așteptări” aferent Societății APA ȘI CANAL BUCOV S.R.L. se modifică și se completează, urmând a avea cuprinsul prevăzut în Anexa nr. 1, care face parte integrantă din prezenta hotărâre.</w:t>
      </w:r>
    </w:p>
    <w:p w14:paraId="63F6A7AE"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Art. 2.</w:t>
      </w:r>
      <w:r>
        <w:rPr>
          <w:rFonts w:ascii="Times New Roman" w:eastAsia="Times New Roman" w:hAnsi="Times New Roman" w:cs="Times New Roman"/>
          <w:kern w:val="0"/>
          <w:sz w:val="24"/>
          <w:szCs w:val="24"/>
          <w:lang w:eastAsia="ro-RO"/>
          <w14:ligatures w14:val="none"/>
        </w:rPr>
        <w:br/>
        <w:t>Documentul „Scrisoarea de așteptări”, astfel modificat și completat, stabilește obiectivele strategice, direcțiile de dezvoltare, indicatorii de performanță și așteptările autorității publice tutelare pentru perioada mandatului organelor de administrare și conducere ale societății.</w:t>
      </w:r>
    </w:p>
    <w:p w14:paraId="088BB8F3"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Art. 3.</w:t>
      </w:r>
      <w:r>
        <w:rPr>
          <w:rFonts w:ascii="Times New Roman" w:eastAsia="Times New Roman" w:hAnsi="Times New Roman" w:cs="Times New Roman"/>
          <w:kern w:val="0"/>
          <w:sz w:val="24"/>
          <w:szCs w:val="24"/>
          <w:lang w:eastAsia="ro-RO"/>
          <w14:ligatures w14:val="none"/>
        </w:rPr>
        <w:br/>
        <w:t>La data intrării în vigoare a prezentei hotărâri, orice dispoziții contrare privind forma anterioară a documentului „Scrisoarea de așteptări” își încetează aplicabilitatea.</w:t>
      </w:r>
    </w:p>
    <w:p w14:paraId="7342FA9F" w14:textId="77777777" w:rsidR="003934FE" w:rsidRDefault="003934FE" w:rsidP="003934FE">
      <w:pPr>
        <w:spacing w:before="100" w:beforeAutospacing="1" w:after="100" w:afterAutospacing="1" w:line="240" w:lineRule="auto"/>
        <w:rPr>
          <w:rFonts w:ascii="Times New Roman" w:eastAsia="Times New Roman" w:hAnsi="Times New Roman" w:cs="Times New Roman"/>
          <w:b/>
          <w:bCs/>
          <w:kern w:val="0"/>
          <w:sz w:val="24"/>
          <w:szCs w:val="24"/>
          <w:lang w:eastAsia="ro-RO"/>
          <w14:ligatures w14:val="none"/>
        </w:rPr>
      </w:pPr>
    </w:p>
    <w:p w14:paraId="6B959660" w14:textId="77777777" w:rsidR="003934FE" w:rsidRDefault="003934FE" w:rsidP="003934FE">
      <w:pPr>
        <w:spacing w:before="100" w:beforeAutospacing="1" w:after="100" w:afterAutospacing="1" w:line="240" w:lineRule="auto"/>
        <w:rPr>
          <w:rFonts w:ascii="Times New Roman" w:eastAsia="Times New Roman" w:hAnsi="Times New Roman" w:cs="Times New Roman"/>
          <w:b/>
          <w:bCs/>
          <w:kern w:val="0"/>
          <w:sz w:val="24"/>
          <w:szCs w:val="24"/>
          <w:lang w:eastAsia="ro-RO"/>
          <w14:ligatures w14:val="none"/>
        </w:rPr>
      </w:pPr>
    </w:p>
    <w:p w14:paraId="64B6E160" w14:textId="77777777" w:rsidR="003934FE" w:rsidRDefault="003934FE" w:rsidP="003934FE">
      <w:pPr>
        <w:spacing w:before="100" w:beforeAutospacing="1" w:after="100" w:afterAutospacing="1" w:line="240" w:lineRule="auto"/>
        <w:rPr>
          <w:rFonts w:ascii="Times New Roman" w:eastAsia="Times New Roman" w:hAnsi="Times New Roman" w:cs="Times New Roman"/>
          <w:b/>
          <w:bCs/>
          <w:kern w:val="0"/>
          <w:sz w:val="24"/>
          <w:szCs w:val="24"/>
          <w:lang w:eastAsia="ro-RO"/>
          <w14:ligatures w14:val="none"/>
        </w:rPr>
      </w:pPr>
    </w:p>
    <w:p w14:paraId="56F10D7E"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Art. 4.</w:t>
      </w:r>
      <w:r>
        <w:rPr>
          <w:rFonts w:ascii="Times New Roman" w:eastAsia="Times New Roman" w:hAnsi="Times New Roman" w:cs="Times New Roman"/>
          <w:kern w:val="0"/>
          <w:sz w:val="24"/>
          <w:szCs w:val="24"/>
          <w:lang w:eastAsia="ro-RO"/>
          <w14:ligatures w14:val="none"/>
        </w:rPr>
        <w:br/>
        <w:t>Se mandatează reprezentantul Comunei Bucov în Adunarea Generală a Asociaților a Societății APA ȘI CANAL BUCOV S.R.L. să aprobe și să ducă la îndeplinire prevederile prezentei hotărâri.</w:t>
      </w:r>
    </w:p>
    <w:p w14:paraId="789F9102"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Art. 5.</w:t>
      </w:r>
      <w:r>
        <w:rPr>
          <w:rFonts w:ascii="Times New Roman" w:eastAsia="Times New Roman" w:hAnsi="Times New Roman" w:cs="Times New Roman"/>
          <w:kern w:val="0"/>
          <w:sz w:val="24"/>
          <w:szCs w:val="24"/>
          <w:lang w:eastAsia="ro-RO"/>
          <w14:ligatures w14:val="none"/>
        </w:rPr>
        <w:br/>
        <w:t>Primarul Comunei Bucov, prin aparatul de specialitate, precum și conducerea Societății APA ȘI CANAL BUCOV S.R.L. vor duce la îndeplinire prevederile prezentei hotărâri.</w:t>
      </w:r>
    </w:p>
    <w:p w14:paraId="1C8AEBB2"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Art. 6.</w:t>
      </w:r>
      <w:r>
        <w:rPr>
          <w:rFonts w:ascii="Times New Roman" w:eastAsia="Times New Roman" w:hAnsi="Times New Roman" w:cs="Times New Roman"/>
          <w:kern w:val="0"/>
          <w:sz w:val="24"/>
          <w:szCs w:val="24"/>
          <w:lang w:eastAsia="ro-RO"/>
          <w14:ligatures w14:val="none"/>
        </w:rPr>
        <w:br/>
        <w:t>Prezenta hotărâre se comunică:</w:t>
      </w:r>
    </w:p>
    <w:p w14:paraId="1880C9C8" w14:textId="77777777" w:rsidR="003934FE" w:rsidRDefault="003934FE" w:rsidP="003934FE">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Instituției Prefectului Județului Prahova;</w:t>
      </w:r>
    </w:p>
    <w:p w14:paraId="1FC9C763" w14:textId="77777777" w:rsidR="003934FE" w:rsidRDefault="003934FE" w:rsidP="003934FE">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Primarului Comunei Bucov;</w:t>
      </w:r>
    </w:p>
    <w:p w14:paraId="1AF2F09E" w14:textId="77777777" w:rsidR="003934FE" w:rsidRDefault="003934FE" w:rsidP="003934FE">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Societății APA ȘI CANAL BUCOV S.R.L.;</w:t>
      </w:r>
    </w:p>
    <w:p w14:paraId="75059418" w14:textId="77777777" w:rsidR="003934FE" w:rsidRDefault="003934FE" w:rsidP="003934FE">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Compartimentelor de specialitate din cadrul Primăriei Comunei Bucov.</w:t>
      </w:r>
    </w:p>
    <w:p w14:paraId="720F4D7C" w14:textId="77777777" w:rsidR="003934FE" w:rsidRDefault="003934FE" w:rsidP="003934FE">
      <w:pPr>
        <w:spacing w:after="0" w:line="240" w:lineRule="auto"/>
        <w:rPr>
          <w:rFonts w:ascii="Times New Roman" w:eastAsia="Times New Roman" w:hAnsi="Times New Roman" w:cs="Times New Roman"/>
          <w:kern w:val="0"/>
          <w:sz w:val="24"/>
          <w:szCs w:val="24"/>
          <w:lang w:eastAsia="ro-RO"/>
          <w14:ligatures w14:val="none"/>
        </w:rPr>
      </w:pPr>
    </w:p>
    <w:p w14:paraId="501C761F" w14:textId="77777777" w:rsidR="003934FE" w:rsidRDefault="003934FE" w:rsidP="003934FE">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PREȘEDINTE DE ȘEDINȚĂ,</w:t>
      </w:r>
    </w:p>
    <w:p w14:paraId="6EEC68A3" w14:textId="77777777" w:rsidR="003934FE" w:rsidRDefault="003934FE" w:rsidP="003934FE">
      <w:pPr>
        <w:spacing w:after="0"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NICOLESCU NICOLAE</w:t>
      </w:r>
    </w:p>
    <w:p w14:paraId="7E772C33" w14:textId="77777777" w:rsidR="003934FE" w:rsidRDefault="003934FE" w:rsidP="003934FE">
      <w:pPr>
        <w:spacing w:before="100" w:beforeAutospacing="1" w:after="100" w:afterAutospacing="1" w:line="240" w:lineRule="auto"/>
        <w:jc w:val="right"/>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b/>
          <w:bCs/>
          <w:kern w:val="0"/>
          <w:sz w:val="24"/>
          <w:szCs w:val="24"/>
          <w:lang w:eastAsia="ro-RO"/>
          <w14:ligatures w14:val="none"/>
        </w:rPr>
        <w:t>CONTRASEMNEAZĂ,</w:t>
      </w:r>
      <w:r>
        <w:rPr>
          <w:rFonts w:ascii="Times New Roman" w:eastAsia="Times New Roman" w:hAnsi="Times New Roman" w:cs="Times New Roman"/>
          <w:kern w:val="0"/>
          <w:sz w:val="24"/>
          <w:szCs w:val="24"/>
          <w:lang w:eastAsia="ro-RO"/>
          <w14:ligatures w14:val="none"/>
        </w:rPr>
        <w:br/>
        <w:t>Secretar general al comunei,</w:t>
      </w:r>
    </w:p>
    <w:p w14:paraId="3CE78B73" w14:textId="77777777" w:rsidR="003934FE" w:rsidRDefault="003934FE" w:rsidP="003934FE">
      <w:pPr>
        <w:spacing w:before="100" w:beforeAutospacing="1" w:after="100" w:afterAutospacing="1" w:line="240" w:lineRule="auto"/>
        <w:jc w:val="right"/>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Nae Florentina Cristina</w:t>
      </w:r>
    </w:p>
    <w:p w14:paraId="19DD9C69" w14:textId="77777777" w:rsidR="003934FE" w:rsidRDefault="003934FE" w:rsidP="003934FE"/>
    <w:p w14:paraId="65C6359E" w14:textId="77777777" w:rsidR="003934FE" w:rsidRDefault="003934FE" w:rsidP="003934FE"/>
    <w:p w14:paraId="0003E790" w14:textId="77777777" w:rsidR="003934FE" w:rsidRDefault="003934FE" w:rsidP="003934FE"/>
    <w:p w14:paraId="24646E4A"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131E8"/>
    <w:multiLevelType w:val="multilevel"/>
    <w:tmpl w:val="A8EC0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E46E74"/>
    <w:multiLevelType w:val="multilevel"/>
    <w:tmpl w:val="5D6C5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02115621">
    <w:abstractNumId w:val="1"/>
    <w:lvlOverride w:ilvl="0"/>
    <w:lvlOverride w:ilvl="1"/>
    <w:lvlOverride w:ilvl="2"/>
    <w:lvlOverride w:ilvl="3"/>
    <w:lvlOverride w:ilvl="4"/>
    <w:lvlOverride w:ilvl="5"/>
    <w:lvlOverride w:ilvl="6"/>
    <w:lvlOverride w:ilvl="7"/>
    <w:lvlOverride w:ilvl="8"/>
  </w:num>
  <w:num w:numId="2" w16cid:durableId="170959979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7A"/>
    <w:rsid w:val="000E3BB3"/>
    <w:rsid w:val="001F730E"/>
    <w:rsid w:val="003934FE"/>
    <w:rsid w:val="007B1D75"/>
    <w:rsid w:val="00D719CB"/>
    <w:rsid w:val="00E7457A"/>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DE00F-DF48-42F6-A8B8-FDEEE834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4FE"/>
    <w:pPr>
      <w:spacing w:line="256" w:lineRule="auto"/>
    </w:pPr>
  </w:style>
  <w:style w:type="paragraph" w:styleId="Titlu1">
    <w:name w:val="heading 1"/>
    <w:basedOn w:val="Normal"/>
    <w:next w:val="Normal"/>
    <w:link w:val="Titlu1Caracter"/>
    <w:uiPriority w:val="9"/>
    <w:qFormat/>
    <w:rsid w:val="00E745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745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7457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7457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7457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7457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7457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7457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7457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7457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7457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7457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7457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7457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7457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7457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7457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7457A"/>
    <w:rPr>
      <w:rFonts w:eastAsiaTheme="majorEastAsia" w:cstheme="majorBidi"/>
      <w:color w:val="272727" w:themeColor="text1" w:themeTint="D8"/>
    </w:rPr>
  </w:style>
  <w:style w:type="paragraph" w:styleId="Titlu">
    <w:name w:val="Title"/>
    <w:basedOn w:val="Normal"/>
    <w:next w:val="Normal"/>
    <w:link w:val="TitluCaracter"/>
    <w:uiPriority w:val="10"/>
    <w:qFormat/>
    <w:rsid w:val="00E74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7457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7457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7457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7457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7457A"/>
    <w:rPr>
      <w:i/>
      <w:iCs/>
      <w:color w:val="404040" w:themeColor="text1" w:themeTint="BF"/>
    </w:rPr>
  </w:style>
  <w:style w:type="paragraph" w:styleId="Listparagraf">
    <w:name w:val="List Paragraph"/>
    <w:basedOn w:val="Normal"/>
    <w:uiPriority w:val="34"/>
    <w:qFormat/>
    <w:rsid w:val="00E7457A"/>
    <w:pPr>
      <w:ind w:left="720"/>
      <w:contextualSpacing/>
    </w:pPr>
  </w:style>
  <w:style w:type="character" w:styleId="Accentuareintens">
    <w:name w:val="Intense Emphasis"/>
    <w:basedOn w:val="Fontdeparagrafimplicit"/>
    <w:uiPriority w:val="21"/>
    <w:qFormat/>
    <w:rsid w:val="00E7457A"/>
    <w:rPr>
      <w:i/>
      <w:iCs/>
      <w:color w:val="2F5496" w:themeColor="accent1" w:themeShade="BF"/>
    </w:rPr>
  </w:style>
  <w:style w:type="paragraph" w:styleId="Citatintens">
    <w:name w:val="Intense Quote"/>
    <w:basedOn w:val="Normal"/>
    <w:next w:val="Normal"/>
    <w:link w:val="CitatintensCaracter"/>
    <w:uiPriority w:val="30"/>
    <w:qFormat/>
    <w:rsid w:val="00E745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7457A"/>
    <w:rPr>
      <w:i/>
      <w:iCs/>
      <w:color w:val="2F5496" w:themeColor="accent1" w:themeShade="BF"/>
    </w:rPr>
  </w:style>
  <w:style w:type="character" w:styleId="Referireintens">
    <w:name w:val="Intense Reference"/>
    <w:basedOn w:val="Fontdeparagrafimplicit"/>
    <w:uiPriority w:val="32"/>
    <w:qFormat/>
    <w:rsid w:val="00E745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2084</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3</cp:revision>
  <dcterms:created xsi:type="dcterms:W3CDTF">2026-06-09T10:55:00Z</dcterms:created>
  <dcterms:modified xsi:type="dcterms:W3CDTF">2026-06-09T10:55:00Z</dcterms:modified>
</cp:coreProperties>
</file>