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45CE" w14:textId="77777777" w:rsidR="00F31813" w:rsidRDefault="00F31813" w:rsidP="00F31813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R O M Â N I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A</w:t>
      </w:r>
      <w:proofErr w:type="gramEnd"/>
    </w:p>
    <w:p w14:paraId="6A69D117" w14:textId="77777777" w:rsidR="00F31813" w:rsidRDefault="00F31813" w:rsidP="00F31813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JUDEȚUL PRAHOVA</w:t>
      </w:r>
    </w:p>
    <w:p w14:paraId="788756B7" w14:textId="77777777" w:rsidR="00F31813" w:rsidRDefault="00F31813" w:rsidP="00F31813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COMUNA BUCOV</w:t>
      </w:r>
    </w:p>
    <w:p w14:paraId="7B1691E1" w14:textId="77777777" w:rsidR="00F31813" w:rsidRPr="0062633D" w:rsidRDefault="00F31813" w:rsidP="00F318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color w:val="000000"/>
          <w:sz w:val="27"/>
          <w:szCs w:val="27"/>
        </w:rPr>
        <w:t>CONSILIUL LOCAL BUCOV</w:t>
      </w:r>
    </w:p>
    <w:p w14:paraId="2BE7580E" w14:textId="77777777" w:rsidR="00F31813" w:rsidRDefault="00F31813" w:rsidP="00F31813">
      <w:pPr>
        <w:spacing w:after="0"/>
      </w:pPr>
    </w:p>
    <w:p w14:paraId="6529D98A" w14:textId="77777777" w:rsidR="00F31813" w:rsidRPr="009F3A83" w:rsidRDefault="00F31813" w:rsidP="00F31813">
      <w:pPr>
        <w:spacing w:after="0"/>
        <w:jc w:val="center"/>
        <w:rPr>
          <w:rFonts w:ascii="Arial" w:hAnsi="Arial" w:cs="Arial"/>
          <w:sz w:val="24"/>
          <w:szCs w:val="24"/>
          <w:u w:val="single"/>
          <w:lang w:val="ro-RO"/>
        </w:rPr>
      </w:pPr>
      <w:r>
        <w:rPr>
          <w:rFonts w:ascii="Arial" w:hAnsi="Arial" w:cs="Arial"/>
          <w:sz w:val="24"/>
          <w:szCs w:val="24"/>
          <w:u w:val="single"/>
        </w:rPr>
        <w:t xml:space="preserve">PROIECT </w:t>
      </w:r>
      <w:proofErr w:type="gramStart"/>
      <w:r>
        <w:rPr>
          <w:rFonts w:ascii="Arial" w:hAnsi="Arial" w:cs="Arial"/>
          <w:sz w:val="24"/>
          <w:szCs w:val="24"/>
          <w:u w:val="single"/>
        </w:rPr>
        <w:t>DE  HOTĂRÂREA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NR. 21/12.03.2025</w:t>
      </w:r>
    </w:p>
    <w:p w14:paraId="118B75C7" w14:textId="77777777" w:rsidR="00F31813" w:rsidRPr="00922CB0" w:rsidRDefault="00F31813" w:rsidP="00F31813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proofErr w:type="spellStart"/>
      <w:r w:rsidRPr="00922CB0">
        <w:rPr>
          <w:rFonts w:ascii="Arial" w:hAnsi="Arial" w:cs="Arial"/>
          <w:sz w:val="24"/>
          <w:szCs w:val="24"/>
          <w:u w:val="single"/>
        </w:rPr>
        <w:t>privind</w:t>
      </w:r>
      <w:proofErr w:type="spellEnd"/>
      <w:r w:rsidRPr="00922CB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922CB0">
        <w:rPr>
          <w:rFonts w:ascii="Arial" w:hAnsi="Arial" w:cs="Arial"/>
          <w:sz w:val="24"/>
          <w:szCs w:val="24"/>
          <w:u w:val="single"/>
        </w:rPr>
        <w:t>numirea</w:t>
      </w:r>
      <w:proofErr w:type="spellEnd"/>
      <w:r w:rsidRPr="00922CB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922CB0">
        <w:rPr>
          <w:rFonts w:ascii="Arial" w:hAnsi="Arial" w:cs="Arial"/>
          <w:sz w:val="24"/>
          <w:szCs w:val="24"/>
          <w:u w:val="single"/>
        </w:rPr>
        <w:t>dlui</w:t>
      </w:r>
      <w:proofErr w:type="spellEnd"/>
      <w:r w:rsidRPr="00922CB0">
        <w:rPr>
          <w:rFonts w:ascii="Arial" w:hAnsi="Arial" w:cs="Arial"/>
          <w:sz w:val="24"/>
          <w:szCs w:val="24"/>
          <w:u w:val="single"/>
        </w:rPr>
        <w:t xml:space="preserve">. Tănase </w:t>
      </w:r>
      <w:proofErr w:type="gramStart"/>
      <w:r w:rsidRPr="00922CB0">
        <w:rPr>
          <w:rFonts w:ascii="Arial" w:hAnsi="Arial" w:cs="Arial"/>
          <w:sz w:val="24"/>
          <w:szCs w:val="24"/>
          <w:u w:val="single"/>
        </w:rPr>
        <w:t>Ionuț ,</w:t>
      </w:r>
      <w:proofErr w:type="gramEnd"/>
      <w:r w:rsidRPr="00922CB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922CB0">
        <w:rPr>
          <w:rFonts w:ascii="Arial" w:hAnsi="Arial" w:cs="Arial"/>
          <w:sz w:val="24"/>
          <w:szCs w:val="24"/>
          <w:u w:val="single"/>
        </w:rPr>
        <w:t>sef</w:t>
      </w:r>
      <w:proofErr w:type="spellEnd"/>
      <w:r w:rsidRPr="00922CB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single"/>
        </w:rPr>
        <w:t>serviciu</w:t>
      </w:r>
      <w:proofErr w:type="spellEnd"/>
      <w:r w:rsidRPr="00922CB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922CB0">
        <w:rPr>
          <w:rFonts w:ascii="Arial" w:hAnsi="Arial" w:cs="Arial"/>
          <w:sz w:val="24"/>
          <w:szCs w:val="24"/>
          <w:u w:val="single"/>
        </w:rPr>
        <w:t>financiar</w:t>
      </w:r>
      <w:proofErr w:type="spellEnd"/>
      <w:r w:rsidRPr="00922CB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922CB0">
        <w:rPr>
          <w:rFonts w:ascii="Arial" w:hAnsi="Arial" w:cs="Arial"/>
          <w:sz w:val="24"/>
          <w:szCs w:val="24"/>
          <w:u w:val="single"/>
        </w:rPr>
        <w:t>contabil</w:t>
      </w:r>
      <w:proofErr w:type="spellEnd"/>
      <w:r w:rsidRPr="00922CB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ca </w:t>
      </w:r>
      <w:proofErr w:type="spellStart"/>
      <w:r>
        <w:rPr>
          <w:rFonts w:ascii="Arial" w:hAnsi="Arial" w:cs="Arial"/>
          <w:sz w:val="24"/>
          <w:szCs w:val="24"/>
          <w:u w:val="single"/>
        </w:rPr>
        <w:t>membru</w:t>
      </w:r>
      <w:proofErr w:type="spellEnd"/>
      <w:r w:rsidRPr="00922CB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922CB0">
        <w:rPr>
          <w:rFonts w:ascii="Arial" w:hAnsi="Arial" w:cs="Arial"/>
          <w:sz w:val="24"/>
          <w:szCs w:val="24"/>
          <w:u w:val="single"/>
        </w:rPr>
        <w:t>Consiliul</w:t>
      </w:r>
      <w:proofErr w:type="spellEnd"/>
      <w:r w:rsidRPr="00922CB0">
        <w:rPr>
          <w:rFonts w:ascii="Arial" w:hAnsi="Arial" w:cs="Arial"/>
          <w:sz w:val="24"/>
          <w:szCs w:val="24"/>
          <w:u w:val="single"/>
        </w:rPr>
        <w:t xml:space="preserve"> Director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single"/>
        </w:rPr>
        <w:t>si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single"/>
        </w:rPr>
        <w:t>reprezentant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u w:val="single"/>
        </w:rPr>
        <w:t>Adunarea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single"/>
        </w:rPr>
        <w:t>Generala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a</w:t>
      </w:r>
      <w:r w:rsidRPr="00922CB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922CB0">
        <w:rPr>
          <w:rFonts w:ascii="Arial" w:hAnsi="Arial" w:cs="Arial"/>
          <w:sz w:val="24"/>
          <w:szCs w:val="24"/>
          <w:u w:val="single"/>
        </w:rPr>
        <w:t>Fundației</w:t>
      </w:r>
      <w:proofErr w:type="spellEnd"/>
      <w:r w:rsidRPr="00922CB0">
        <w:rPr>
          <w:rFonts w:ascii="Arial" w:hAnsi="Arial" w:cs="Arial"/>
          <w:sz w:val="24"/>
          <w:szCs w:val="24"/>
          <w:u w:val="single"/>
        </w:rPr>
        <w:t xml:space="preserve"> ”Constantin Stere”</w:t>
      </w:r>
    </w:p>
    <w:p w14:paraId="2E320353" w14:textId="77777777" w:rsidR="00F31813" w:rsidRDefault="00F31813" w:rsidP="00F3181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FB64B30" w14:textId="77777777" w:rsidR="00F31813" w:rsidRDefault="00F31813" w:rsidP="00F318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6F4795" w14:textId="77777777" w:rsidR="00F31813" w:rsidRDefault="00F31813" w:rsidP="00F318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19DC20" w14:textId="77777777" w:rsidR="00F31813" w:rsidRDefault="00F31813" w:rsidP="00F3181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Primarul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Bucov, dl SAVU ION </w:t>
      </w:r>
    </w:p>
    <w:p w14:paraId="7A1E658E" w14:textId="77777777" w:rsidR="00F31813" w:rsidRDefault="00F31813" w:rsidP="00F3181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Văzând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7B2ADFAF" w14:textId="77777777" w:rsidR="00F31813" w:rsidRDefault="00F31813" w:rsidP="00F318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conformitate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prevederile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Ordonanței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Guvernului</w:t>
      </w:r>
      <w:proofErr w:type="spellEnd"/>
      <w:r>
        <w:rPr>
          <w:rFonts w:ascii="Arial" w:hAnsi="Arial" w:cs="Arial"/>
          <w:sz w:val="24"/>
          <w:szCs w:val="24"/>
        </w:rPr>
        <w:t xml:space="preserve"> nr.26 /2000 cu </w:t>
      </w:r>
      <w:proofErr w:type="spellStart"/>
      <w:r>
        <w:rPr>
          <w:rFonts w:ascii="Arial" w:hAnsi="Arial" w:cs="Arial"/>
          <w:sz w:val="24"/>
          <w:szCs w:val="24"/>
        </w:rPr>
        <w:t>privire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asociații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fundații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modificările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ulterioare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36D43A61" w14:textId="77777777" w:rsidR="00F31813" w:rsidRDefault="00F31813" w:rsidP="00F318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temeiul</w:t>
      </w:r>
      <w:proofErr w:type="spellEnd"/>
      <w:r>
        <w:rPr>
          <w:rFonts w:ascii="Arial" w:hAnsi="Arial" w:cs="Arial"/>
          <w:sz w:val="24"/>
          <w:szCs w:val="24"/>
        </w:rPr>
        <w:t xml:space="preserve"> art 196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 (1) </w:t>
      </w:r>
      <w:proofErr w:type="gramStart"/>
      <w:r>
        <w:rPr>
          <w:rFonts w:ascii="Arial" w:hAnsi="Arial" w:cs="Arial"/>
          <w:sz w:val="24"/>
          <w:szCs w:val="24"/>
        </w:rPr>
        <w:t>lit ”b</w:t>
      </w:r>
      <w:proofErr w:type="gramEnd"/>
      <w:r>
        <w:rPr>
          <w:rFonts w:ascii="Arial" w:hAnsi="Arial" w:cs="Arial"/>
          <w:sz w:val="24"/>
          <w:szCs w:val="24"/>
        </w:rPr>
        <w:t xml:space="preserve">” din OUG 57/2019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06D0742F" w14:textId="77777777" w:rsidR="00F31813" w:rsidRDefault="00F31813" w:rsidP="00F318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14:paraId="0605D37E" w14:textId="77777777" w:rsidR="00F31813" w:rsidRPr="0061428E" w:rsidRDefault="00F31813" w:rsidP="00F31813">
      <w:pPr>
        <w:pStyle w:val="Corptext"/>
        <w:ind w:firstLine="720"/>
        <w:rPr>
          <w:sz w:val="28"/>
          <w:szCs w:val="28"/>
        </w:rPr>
      </w:pPr>
      <w:r w:rsidRPr="00CA11FA">
        <w:rPr>
          <w:b/>
          <w:bCs/>
          <w:sz w:val="28"/>
          <w:szCs w:val="28"/>
        </w:rPr>
        <w:t xml:space="preserve">Consiliul Local al Comunei </w:t>
      </w:r>
      <w:r>
        <w:rPr>
          <w:b/>
          <w:bCs/>
          <w:sz w:val="28"/>
          <w:szCs w:val="28"/>
        </w:rPr>
        <w:t>Bucov</w:t>
      </w:r>
      <w:r w:rsidRPr="00CA11FA">
        <w:rPr>
          <w:b/>
          <w:sz w:val="28"/>
          <w:szCs w:val="28"/>
        </w:rPr>
        <w:t xml:space="preserve"> adoptă prezenta hotărâre</w:t>
      </w:r>
      <w:r w:rsidRPr="0061428E">
        <w:rPr>
          <w:sz w:val="28"/>
          <w:szCs w:val="28"/>
        </w:rPr>
        <w:t>:</w:t>
      </w:r>
    </w:p>
    <w:p w14:paraId="288F46E4" w14:textId="77777777" w:rsidR="00F31813" w:rsidRDefault="00F31813" w:rsidP="00F318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9F628F" w14:textId="77777777" w:rsidR="00F31813" w:rsidRPr="00922CB0" w:rsidRDefault="00F31813" w:rsidP="00F31813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922CB0">
        <w:rPr>
          <w:rFonts w:ascii="Arial" w:hAnsi="Arial" w:cs="Arial"/>
          <w:b/>
          <w:sz w:val="24"/>
          <w:szCs w:val="24"/>
        </w:rPr>
        <w:t>Articol.1.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numește</w:t>
      </w:r>
      <w:proofErr w:type="spellEnd"/>
      <w:r>
        <w:rPr>
          <w:rFonts w:ascii="Arial" w:hAnsi="Arial" w:cs="Arial"/>
          <w:sz w:val="24"/>
          <w:szCs w:val="24"/>
        </w:rPr>
        <w:t xml:space="preserve"> dl Tănase </w:t>
      </w:r>
      <w:proofErr w:type="gramStart"/>
      <w:r>
        <w:rPr>
          <w:rFonts w:ascii="Arial" w:hAnsi="Arial" w:cs="Arial"/>
          <w:sz w:val="24"/>
          <w:szCs w:val="24"/>
        </w:rPr>
        <w:t>Ionuț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șef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serviciu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financiar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contabil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aparatul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specialitate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Bucov, </w:t>
      </w:r>
      <w:proofErr w:type="spellStart"/>
      <w:r>
        <w:rPr>
          <w:rFonts w:ascii="Arial" w:hAnsi="Arial" w:cs="Arial"/>
          <w:sz w:val="24"/>
          <w:szCs w:val="24"/>
        </w:rPr>
        <w:t>identificat</w:t>
      </w:r>
      <w:proofErr w:type="spellEnd"/>
      <w:r>
        <w:rPr>
          <w:rFonts w:ascii="Arial" w:hAnsi="Arial" w:cs="Arial"/>
          <w:sz w:val="24"/>
          <w:szCs w:val="24"/>
        </w:rPr>
        <w:t xml:space="preserve"> cu CI seria PX nr 562212, CNP1830603297312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calitate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membru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Director al </w:t>
      </w:r>
      <w:proofErr w:type="spellStart"/>
      <w:r>
        <w:rPr>
          <w:rFonts w:ascii="Arial" w:hAnsi="Arial" w:cs="Arial"/>
          <w:sz w:val="24"/>
          <w:szCs w:val="24"/>
        </w:rPr>
        <w:t>Fundației</w:t>
      </w:r>
      <w:proofErr w:type="spellEnd"/>
      <w:r>
        <w:rPr>
          <w:rFonts w:ascii="Arial" w:hAnsi="Arial" w:cs="Arial"/>
          <w:sz w:val="24"/>
          <w:szCs w:val="24"/>
        </w:rPr>
        <w:t xml:space="preserve"> ”Constantin Stere”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reprezentant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Adunarea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Generala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22CB0">
        <w:rPr>
          <w:rFonts w:ascii="Arial" w:hAnsi="Arial" w:cs="Arial"/>
          <w:sz w:val="24"/>
          <w:szCs w:val="24"/>
          <w:u w:val="single"/>
        </w:rPr>
        <w:t>Fundației</w:t>
      </w:r>
      <w:proofErr w:type="spellEnd"/>
      <w:r w:rsidRPr="00922CB0">
        <w:rPr>
          <w:rFonts w:ascii="Arial" w:hAnsi="Arial" w:cs="Arial"/>
          <w:sz w:val="24"/>
          <w:szCs w:val="24"/>
          <w:u w:val="single"/>
        </w:rPr>
        <w:t xml:space="preserve"> ”Constantin Stere”</w:t>
      </w:r>
    </w:p>
    <w:p w14:paraId="4C94D799" w14:textId="77777777" w:rsidR="00F31813" w:rsidRDefault="00F31813" w:rsidP="00F318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1FE5A6" w14:textId="77777777" w:rsidR="00F31813" w:rsidRDefault="00F31813" w:rsidP="00F318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2CB0">
        <w:rPr>
          <w:rFonts w:ascii="Arial" w:hAnsi="Arial" w:cs="Arial"/>
          <w:b/>
          <w:sz w:val="24"/>
          <w:szCs w:val="24"/>
        </w:rPr>
        <w:t>Articol.2</w:t>
      </w:r>
      <w:r>
        <w:rPr>
          <w:rFonts w:ascii="Arial" w:hAnsi="Arial" w:cs="Arial"/>
          <w:sz w:val="24"/>
          <w:szCs w:val="24"/>
        </w:rPr>
        <w:t xml:space="preserve">.   Se </w:t>
      </w:r>
      <w:proofErr w:type="spellStart"/>
      <w:r>
        <w:rPr>
          <w:rFonts w:ascii="Arial" w:hAnsi="Arial" w:cs="Arial"/>
          <w:sz w:val="24"/>
          <w:szCs w:val="24"/>
        </w:rPr>
        <w:t>mandatează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numită</w:t>
      </w:r>
      <w:proofErr w:type="spellEnd"/>
      <w:r>
        <w:rPr>
          <w:rFonts w:ascii="Arial" w:hAnsi="Arial" w:cs="Arial"/>
          <w:sz w:val="24"/>
          <w:szCs w:val="24"/>
        </w:rPr>
        <w:t xml:space="preserve"> la art.1 din </w:t>
      </w:r>
      <w:proofErr w:type="spellStart"/>
      <w:r>
        <w:rPr>
          <w:rFonts w:ascii="Arial" w:hAnsi="Arial" w:cs="Arial"/>
          <w:sz w:val="24"/>
          <w:szCs w:val="24"/>
        </w:rPr>
        <w:t>prezenta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hotărâre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voteze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Ședințelor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Fundației</w:t>
      </w:r>
      <w:proofErr w:type="spellEnd"/>
      <w:r>
        <w:rPr>
          <w:rFonts w:ascii="Arial" w:hAnsi="Arial" w:cs="Arial"/>
          <w:sz w:val="24"/>
          <w:szCs w:val="24"/>
        </w:rPr>
        <w:t xml:space="preserve"> Constantin Stere.</w:t>
      </w:r>
    </w:p>
    <w:p w14:paraId="33B9B559" w14:textId="77777777" w:rsidR="00F31813" w:rsidRPr="00E85188" w:rsidRDefault="00F31813" w:rsidP="00F31813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766ED8F7" w14:textId="77777777" w:rsidR="00F31813" w:rsidRDefault="00F31813" w:rsidP="00F318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2CB0">
        <w:rPr>
          <w:rFonts w:ascii="Arial" w:hAnsi="Arial" w:cs="Arial"/>
          <w:b/>
          <w:sz w:val="24"/>
          <w:szCs w:val="24"/>
        </w:rPr>
        <w:t>Articol.3</w:t>
      </w:r>
      <w:r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Prezenta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spoziție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persoanei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nominalizate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Fundației</w:t>
      </w:r>
      <w:proofErr w:type="spellEnd"/>
      <w:r>
        <w:rPr>
          <w:rFonts w:ascii="Arial" w:hAnsi="Arial" w:cs="Arial"/>
          <w:sz w:val="24"/>
          <w:szCs w:val="24"/>
        </w:rPr>
        <w:t xml:space="preserve"> ”Constantin</w:t>
      </w:r>
      <w:proofErr w:type="gramEnd"/>
      <w:r>
        <w:rPr>
          <w:rFonts w:ascii="Arial" w:hAnsi="Arial" w:cs="Arial"/>
          <w:sz w:val="24"/>
          <w:szCs w:val="24"/>
        </w:rPr>
        <w:t xml:space="preserve"> Stere ” , </w:t>
      </w:r>
      <w:proofErr w:type="spellStart"/>
      <w:r>
        <w:rPr>
          <w:rFonts w:ascii="Arial" w:hAnsi="Arial" w:cs="Arial"/>
          <w:sz w:val="24"/>
          <w:szCs w:val="24"/>
        </w:rPr>
        <w:t>Instituției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Prefectului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județului</w:t>
      </w:r>
      <w:proofErr w:type="spellEnd"/>
      <w:r>
        <w:rPr>
          <w:rFonts w:ascii="Arial" w:hAnsi="Arial" w:cs="Arial"/>
          <w:sz w:val="24"/>
          <w:szCs w:val="24"/>
        </w:rPr>
        <w:t xml:space="preserve"> Prahova.</w:t>
      </w:r>
    </w:p>
    <w:p w14:paraId="1586806E" w14:textId="77777777" w:rsidR="00F31813" w:rsidRDefault="00F31813" w:rsidP="00F318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F9C9CF" w14:textId="77777777" w:rsidR="00F31813" w:rsidRDefault="00F31813" w:rsidP="00F318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BFFFD7" w14:textId="77777777" w:rsidR="00F31813" w:rsidRDefault="00F31813" w:rsidP="00F318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PREȘEDINTE DE ȘEDINȚĂ,</w:t>
      </w:r>
    </w:p>
    <w:p w14:paraId="60C69553" w14:textId="77777777" w:rsidR="00F31813" w:rsidRDefault="00F31813" w:rsidP="00F318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COJOCARU AUREL</w:t>
      </w:r>
    </w:p>
    <w:p w14:paraId="3D5B702A" w14:textId="77777777" w:rsidR="00F31813" w:rsidRDefault="00F31813" w:rsidP="00F3181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CONTRASEMNEAZĂ,</w:t>
      </w:r>
    </w:p>
    <w:p w14:paraId="77EAC67C" w14:textId="77777777" w:rsidR="00F31813" w:rsidRDefault="00F31813" w:rsidP="00F3181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 GENERAL,</w:t>
      </w:r>
    </w:p>
    <w:p w14:paraId="04CD6AFA" w14:textId="77777777" w:rsidR="00F31813" w:rsidRDefault="00F31813" w:rsidP="00F3181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NAE FLORENTINA CRISTINA</w:t>
      </w:r>
    </w:p>
    <w:p w14:paraId="578DA9E6" w14:textId="77777777" w:rsidR="00F31813" w:rsidRDefault="00F31813" w:rsidP="00F318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</w:t>
      </w:r>
      <w:proofErr w:type="spellStart"/>
      <w:r>
        <w:rPr>
          <w:rFonts w:ascii="Arial" w:hAnsi="Arial" w:cs="Arial"/>
          <w:sz w:val="24"/>
          <w:szCs w:val="24"/>
        </w:rPr>
        <w:t>consilieri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functie</w:t>
      </w:r>
      <w:proofErr w:type="spellEnd"/>
      <w:r>
        <w:rPr>
          <w:rFonts w:ascii="Arial" w:hAnsi="Arial" w:cs="Arial"/>
          <w:sz w:val="24"/>
          <w:szCs w:val="24"/>
        </w:rPr>
        <w:t xml:space="preserve"> 17</w:t>
      </w:r>
    </w:p>
    <w:p w14:paraId="70BBB56B" w14:textId="77777777" w:rsidR="00F31813" w:rsidRDefault="00F31813" w:rsidP="00F318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consiglieri </w:t>
      </w:r>
      <w:proofErr w:type="spellStart"/>
      <w:r>
        <w:rPr>
          <w:rFonts w:ascii="Arial" w:hAnsi="Arial" w:cs="Arial"/>
          <w:sz w:val="24"/>
          <w:szCs w:val="24"/>
        </w:rPr>
        <w:t>prezenti</w:t>
      </w:r>
      <w:proofErr w:type="spellEnd"/>
      <w:r>
        <w:rPr>
          <w:rFonts w:ascii="Arial" w:hAnsi="Arial" w:cs="Arial"/>
          <w:sz w:val="24"/>
          <w:szCs w:val="24"/>
        </w:rPr>
        <w:t xml:space="preserve"> 16</w:t>
      </w:r>
    </w:p>
    <w:p w14:paraId="6C2BB40B" w14:textId="77777777" w:rsidR="00F31813" w:rsidRPr="0062633D" w:rsidRDefault="00F31813" w:rsidP="00F318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voturi</w:t>
      </w:r>
      <w:proofErr w:type="spellEnd"/>
      <w:r>
        <w:rPr>
          <w:rFonts w:ascii="Arial" w:hAnsi="Arial" w:cs="Arial"/>
          <w:sz w:val="24"/>
          <w:szCs w:val="24"/>
        </w:rPr>
        <w:t xml:space="preserve"> ”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” 16</w:t>
      </w:r>
    </w:p>
    <w:p w14:paraId="5EFBB839" w14:textId="77777777" w:rsidR="001F730E" w:rsidRDefault="001F730E"/>
    <w:sectPr w:rsidR="001F730E" w:rsidSect="00F31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90"/>
    <w:rsid w:val="000E3BB3"/>
    <w:rsid w:val="001F730E"/>
    <w:rsid w:val="00BA47F1"/>
    <w:rsid w:val="00D65290"/>
    <w:rsid w:val="00D719CB"/>
    <w:rsid w:val="00EB18A0"/>
    <w:rsid w:val="00F3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8C043-3577-41E6-829D-68B13A6A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813"/>
    <w:pPr>
      <w:spacing w:after="200" w:line="276" w:lineRule="auto"/>
    </w:pPr>
    <w:rPr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652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652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6529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6529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6529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6529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6529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6529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6529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65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65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652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6529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6529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6529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6529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6529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6529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6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6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6529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6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6529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6529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65290"/>
    <w:pPr>
      <w:spacing w:after="160" w:line="259" w:lineRule="auto"/>
      <w:ind w:left="720"/>
      <w:contextualSpacing/>
    </w:pPr>
    <w:rPr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6529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65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6529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65290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rsid w:val="00F318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rsid w:val="00F3181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2</cp:revision>
  <dcterms:created xsi:type="dcterms:W3CDTF">2025-03-25T08:43:00Z</dcterms:created>
  <dcterms:modified xsi:type="dcterms:W3CDTF">2025-03-25T08:44:00Z</dcterms:modified>
</cp:coreProperties>
</file>