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90B3" w14:textId="77777777" w:rsidR="00B81C98" w:rsidRPr="00B81C98" w:rsidRDefault="003B1800" w:rsidP="00B81C98">
      <w:pPr>
        <w:pStyle w:val="NormalWeb"/>
        <w:rPr>
          <w:rFonts w:eastAsia="Times New Roman"/>
          <w:kern w:val="0"/>
          <w:lang w:eastAsia="ro-RO"/>
          <w14:ligatures w14:val="none"/>
        </w:rPr>
      </w:pPr>
      <w:r w:rsidRPr="00B81C98">
        <w:t xml:space="preserve"> </w:t>
      </w:r>
      <w:r w:rsidR="00B81C98" w:rsidRPr="00B81C98">
        <w:rPr>
          <w:rFonts w:eastAsia="Times New Roman"/>
          <w:b/>
          <w:bCs/>
          <w:kern w:val="0"/>
          <w:lang w:eastAsia="ro-RO"/>
          <w14:ligatures w14:val="none"/>
        </w:rPr>
        <w:t>R O M Â N I A</w:t>
      </w:r>
      <w:r w:rsidR="00B81C98" w:rsidRPr="00B81C98">
        <w:rPr>
          <w:rFonts w:eastAsia="Times New Roman"/>
          <w:kern w:val="0"/>
          <w:lang w:eastAsia="ro-RO"/>
          <w14:ligatures w14:val="none"/>
        </w:rPr>
        <w:br/>
      </w:r>
      <w:r w:rsidR="00B81C98" w:rsidRPr="00B81C98">
        <w:rPr>
          <w:rFonts w:eastAsia="Times New Roman"/>
          <w:b/>
          <w:bCs/>
          <w:kern w:val="0"/>
          <w:lang w:eastAsia="ro-RO"/>
          <w14:ligatures w14:val="none"/>
        </w:rPr>
        <w:t>JUDEȚUL PRAHOVA</w:t>
      </w:r>
      <w:r w:rsidR="00B81C98" w:rsidRPr="00B81C98">
        <w:rPr>
          <w:rFonts w:eastAsia="Times New Roman"/>
          <w:kern w:val="0"/>
          <w:lang w:eastAsia="ro-RO"/>
          <w14:ligatures w14:val="none"/>
        </w:rPr>
        <w:br/>
      </w:r>
      <w:r w:rsidR="00B81C98" w:rsidRPr="00B81C98">
        <w:rPr>
          <w:rFonts w:eastAsia="Times New Roman"/>
          <w:b/>
          <w:bCs/>
          <w:kern w:val="0"/>
          <w:lang w:eastAsia="ro-RO"/>
          <w14:ligatures w14:val="none"/>
        </w:rPr>
        <w:t>COMUNA BUCOV</w:t>
      </w:r>
      <w:r w:rsidR="00B81C98" w:rsidRPr="00B81C98">
        <w:rPr>
          <w:rFonts w:eastAsia="Times New Roman"/>
          <w:kern w:val="0"/>
          <w:lang w:eastAsia="ro-RO"/>
          <w14:ligatures w14:val="none"/>
        </w:rPr>
        <w:br/>
      </w:r>
      <w:r w:rsidR="00B81C98" w:rsidRPr="00B81C98">
        <w:rPr>
          <w:rFonts w:eastAsia="Times New Roman"/>
          <w:b/>
          <w:bCs/>
          <w:kern w:val="0"/>
          <w:lang w:eastAsia="ro-RO"/>
          <w14:ligatures w14:val="none"/>
        </w:rPr>
        <w:t>CONSILIUL LOCAL</w:t>
      </w:r>
    </w:p>
    <w:p w14:paraId="403F18AA" w14:textId="54CFCA8A" w:rsidR="00B81C98" w:rsidRPr="00B81C98" w:rsidRDefault="00B81C98" w:rsidP="00B81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FA2127D" w14:textId="19859F86" w:rsidR="00B81C98" w:rsidRPr="00B81C98" w:rsidRDefault="00EA260C" w:rsidP="00B81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</w:t>
      </w:r>
      <w:r w:rsidR="00B81C98" w:rsidRPr="00B81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PROIECT DE HOTĂRÂRE</w:t>
      </w:r>
      <w:r w:rsidR="00F419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nr.45/2026</w:t>
      </w:r>
    </w:p>
    <w:p w14:paraId="17AC325C" w14:textId="77777777" w:rsidR="00B81C98" w:rsidRPr="00B81C98" w:rsidRDefault="00B81C98" w:rsidP="00EA2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 aprobarea dezmembrării imobilului înscris în CF cu nr. cadastral 36983, precum și aprobarea încheierii unor acte de superficie</w:t>
      </w:r>
    </w:p>
    <w:p w14:paraId="4414AAF2" w14:textId="20C0439F" w:rsidR="00B81C98" w:rsidRPr="00B81C98" w:rsidRDefault="00B81C98" w:rsidP="00B81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7EED03E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 al comunei Bucov, județul Prahova,</w:t>
      </w:r>
    </w:p>
    <w:p w14:paraId="4FB7BB8E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56A3190A" w14:textId="07B0CA2D" w:rsidR="00B81C98" w:rsidRPr="00B81C98" w:rsidRDefault="00B81C98" w:rsidP="00B81C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</w:t>
      </w:r>
      <w:r w:rsidR="00EA260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nr.11546/04.05.2026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4A048866" w14:textId="5A9A83E4" w:rsidR="00B81C98" w:rsidRPr="00B81C98" w:rsidRDefault="00B81C98" w:rsidP="00B81C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al compartimentului de resort</w:t>
      </w:r>
      <w:r w:rsidR="00EA260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 11547/04.05.2026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2AF17CE2" w14:textId="4E1B07A1" w:rsidR="00B81C98" w:rsidRPr="00B81C98" w:rsidRDefault="00B81C98" w:rsidP="00B81C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Documentația cadastrală întocmită</w:t>
      </w:r>
      <w:r w:rsidR="00EA260C" w:rsidRPr="00EA260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EA260C"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către </w:t>
      </w:r>
      <w:r w:rsidR="00EA260C"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="00EA260C"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Santop</w:t>
      </w:r>
      <w:proofErr w:type="spellEnd"/>
      <w:r w:rsidR="00EA260C"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Star SRL</w:t>
      </w:r>
      <w:r w:rsidR="00EA260C"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societate autorizată în domeniu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pentru dezmembrarea imobilului cu nr. cadastral 36983</w:t>
      </w:r>
      <w:r w:rsidR="00EA260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0D50BD0D" w14:textId="77777777" w:rsidR="00B81C98" w:rsidRPr="00B81C98" w:rsidRDefault="00B81C98" w:rsidP="00B81C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693-702 din Codul Civil privind dreptul de superficie; </w:t>
      </w:r>
    </w:p>
    <w:p w14:paraId="6D71521E" w14:textId="77777777" w:rsidR="00B81C98" w:rsidRPr="00B81C98" w:rsidRDefault="00B81C98" w:rsidP="00B81C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129 alin. (2) lit. c) și alin. (6) lit. a) din OUG nr. 57/2019 privind Codul administrativ; </w:t>
      </w:r>
    </w:p>
    <w:p w14:paraId="2F684428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139 alin. (3) lit. g) și art. 196 alin. (1) lit. a) din OUG nr. 57/2019 privind Codul administrativ,</w:t>
      </w:r>
    </w:p>
    <w:p w14:paraId="4E0B84BA" w14:textId="7E009090" w:rsidR="00B81C98" w:rsidRPr="00B81C98" w:rsidRDefault="00B81C98" w:rsidP="00B81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AEFB760" w14:textId="604073C4" w:rsidR="00B81C98" w:rsidRPr="00B81C98" w:rsidRDefault="00EA260C" w:rsidP="00B81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       </w:t>
      </w:r>
      <w:r w:rsidR="00B81C98" w:rsidRPr="00B81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HOTĂRĂȘTE:</w:t>
      </w:r>
    </w:p>
    <w:p w14:paraId="495AB59E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dezmembrarea imobilului înscris în cartea funciară, având nr. cadastral 36983, în suprafață totală de 7.650 mp, în două loturi distincte, după cum urmează:</w:t>
      </w:r>
    </w:p>
    <w:p w14:paraId="37F63CC6" w14:textId="77777777" w:rsidR="00B81C98" w:rsidRPr="00B81C98" w:rsidRDefault="00B81C98" w:rsidP="00B81C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Lot 1 – nr. cadastral 37023, în suprafață de 100 mp; </w:t>
      </w:r>
    </w:p>
    <w:p w14:paraId="7C86519E" w14:textId="77777777" w:rsidR="00B81C98" w:rsidRPr="00B81C98" w:rsidRDefault="00B81C98" w:rsidP="00B81C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Lot 2 – nr. cadastral 37024, în suprafață de 7.550 mp. </w:t>
      </w:r>
    </w:p>
    <w:p w14:paraId="47F6047F" w14:textId="508362EA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încheierea unui act adițional la contractul de superficie existent</w:t>
      </w:r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având încheiere de autentificare nr.2331/15.10.2025,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între comuna Bucov și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Silgimar</w:t>
      </w:r>
      <w:proofErr w:type="spellEnd"/>
      <w:r w:rsidR="00EA26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F267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Prod </w:t>
      </w:r>
      <w:r w:rsidR="00EA26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SRL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având ca obiect diminuarea suprafeței asupra căreia este constituit dreptul de superficie de la 7.650 mp la 7.550 mp, corespunzător lotului cu nr. cadastral 37024.</w:t>
      </w:r>
    </w:p>
    <w:p w14:paraId="44175DC5" w14:textId="2925AC2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constituirea unui drept de superficie prin atribuire directă către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Prod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Narcis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pentru suprafața de 100 mp (nr. cadastral 37023), teren ocupat</w:t>
      </w:r>
      <w:r w:rsidR="00EA260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construcțiile aparținând societății.</w:t>
      </w:r>
    </w:p>
    <w:p w14:paraId="4F751C0B" w14:textId="0B2BBB2C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Art. 4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împuternicește Primarul comunei Bucov să semneze, în numele și pentru comuna </w:t>
      </w:r>
      <w:proofErr w:type="spellStart"/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Bucov,</w:t>
      </w:r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dezmembrarea</w:t>
      </w:r>
      <w:proofErr w:type="spellEnd"/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actul adițional și contractul de superficie prevăzute</w:t>
      </w:r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mai sus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orice alte documente necesare punerii în aplicare a prezentei hotărâri.</w:t>
      </w:r>
    </w:p>
    <w:p w14:paraId="5AC1A4CA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Compartimentele de specialitate din cadrul aparatului de specialitate al Primarului comunei Bucov vor duce la îndeplinire prevederile prezentei hotărâri.</w:t>
      </w:r>
    </w:p>
    <w:p w14:paraId="51DBCE92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7890942C" w14:textId="77777777" w:rsidR="00B81C98" w:rsidRPr="00B81C98" w:rsidRDefault="00B81C98" w:rsidP="00B81C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– județul Prahova; </w:t>
      </w:r>
    </w:p>
    <w:p w14:paraId="5D9153B8" w14:textId="77777777" w:rsidR="00B81C98" w:rsidRPr="00B81C98" w:rsidRDefault="00B81C98" w:rsidP="00B81C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Primarului comunei Bucov; </w:t>
      </w:r>
    </w:p>
    <w:p w14:paraId="2B459DE0" w14:textId="77777777" w:rsidR="00B81C98" w:rsidRPr="00B81C98" w:rsidRDefault="00B81C98" w:rsidP="00B81C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Compartimentelor de specialitate; </w:t>
      </w:r>
    </w:p>
    <w:p w14:paraId="28C660A9" w14:textId="77777777" w:rsidR="00B81C98" w:rsidRPr="00B81C98" w:rsidRDefault="00B81C98" w:rsidP="00B81C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Persoanelor juridice interesate. </w:t>
      </w:r>
    </w:p>
    <w:p w14:paraId="5D76F568" w14:textId="27B83F68" w:rsidR="00B81C98" w:rsidRPr="00B81C98" w:rsidRDefault="00B81C98" w:rsidP="00B81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C9BC0E1" w14:textId="77777777" w:rsidR="00F26736" w:rsidRDefault="00B81C98" w:rsidP="00F26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INIȚIATOR: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PRIMAR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SAVU ION                                                                                  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AVIZAT: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F2673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SECRETAR GENERAL AL COMUNEI</w:t>
      </w:r>
    </w:p>
    <w:p w14:paraId="4B7FBD4B" w14:textId="1DFAB33E" w:rsidR="00B81C98" w:rsidRPr="00B81C98" w:rsidRDefault="00F26736" w:rsidP="00F26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NAE FLORENTINA CRISTINA</w:t>
      </w:r>
      <w:r w:rsidR="00B81C98"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438B4373" w14:textId="35BB0F7D" w:rsidR="00B81C98" w:rsidRDefault="00B81C98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21DE6292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7CFC2B5B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47827AD1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06442F17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26852EEB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7E9022B4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1008C758" w14:textId="77777777" w:rsidR="00F26736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16886D38" w14:textId="77777777" w:rsidR="00F26736" w:rsidRPr="00B81C98" w:rsidRDefault="00F26736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50A76BCB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R O M Â N I A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</w:p>
    <w:p w14:paraId="2754EE22" w14:textId="4F775F26" w:rsidR="00B81C98" w:rsidRPr="00B81C98" w:rsidRDefault="00B81C98" w:rsidP="00EC7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Nr. </w:t>
      </w:r>
      <w:r w:rsidR="00EC71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11546/04.05.2026</w:t>
      </w:r>
    </w:p>
    <w:p w14:paraId="00405876" w14:textId="5AAD6135" w:rsidR="00B81C98" w:rsidRPr="00B81C98" w:rsidRDefault="00EC71DF" w:rsidP="00B81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</w:t>
      </w:r>
      <w:r w:rsidR="00B81C98" w:rsidRPr="00B81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REFERAT DE APROBARE</w:t>
      </w:r>
    </w:p>
    <w:p w14:paraId="3F8E4CA2" w14:textId="77777777" w:rsidR="00B81C98" w:rsidRPr="00B81C98" w:rsidRDefault="00B81C98" w:rsidP="00EC71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la proiectul de hotărâre privind aprobarea dezmembrării imobilului cu nr. cadastral 36983, precum și aprobarea încheierii unor acte de superficie</w:t>
      </w:r>
    </w:p>
    <w:p w14:paraId="511EAB4F" w14:textId="4877246A" w:rsidR="00B81C98" w:rsidRPr="00B81C98" w:rsidRDefault="00B81C98" w:rsidP="00EC71D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09ED05D" w14:textId="773C21DB" w:rsidR="00B81C98" w:rsidRPr="00B81C98" w:rsidRDefault="00B81C98" w:rsidP="00EC71D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necesitatea reglementării situației juridice a unui teren aparținând domeniului privat al comunei Bucov, înscris în cartea funciară cu nr. cadastral 36983, în suprafață totală de 7.650 mp, se impune aprobarea dezmembrării acestuia.</w:t>
      </w:r>
    </w:p>
    <w:p w14:paraId="07AC5163" w14:textId="77777777" w:rsidR="00B81C98" w:rsidRPr="00B81C98" w:rsidRDefault="00B81C98" w:rsidP="00EC71D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Conform documentației cadastrale întocmite de către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Santop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Star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societate autorizată în domeniu, terenul urmează a fi dezmembrat în două loturi, după cum urmează:</w:t>
      </w:r>
    </w:p>
    <w:p w14:paraId="78BAEF05" w14:textId="77777777" w:rsidR="00B81C98" w:rsidRPr="00B81C98" w:rsidRDefault="00B81C98" w:rsidP="00B81C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lot în suprafață de 100 mp – nr. cadastral 37023; </w:t>
      </w:r>
    </w:p>
    <w:p w14:paraId="36708B87" w14:textId="77777777" w:rsidR="00B81C98" w:rsidRPr="00B81C98" w:rsidRDefault="00B81C98" w:rsidP="00B81C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lot în suprafață de 7.550 mp – nr. cadastral 37024. </w:t>
      </w:r>
    </w:p>
    <w:p w14:paraId="16A58580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Totodată, asupra terenului inițial este constituit un drept de superficie în favoarea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Silgimar</w:t>
      </w:r>
      <w:proofErr w:type="spellEnd"/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motiv pentru care este necesară încheierea unui act adițional la contractul existent, în sensul diminuării suprafeței de la 7.650 mp la 7.550 mp, corespunzător noului lot rezultat.</w:t>
      </w:r>
    </w:p>
    <w:p w14:paraId="66FF2F9A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De asemenea, suprafața de 100 mp este ocupată de construcții aparținând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Prod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Narcis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fiind necesară reglementarea situației juridice a terenului prin constituirea unui drept de superficie în favoarea acestei societăți, prin atribuire directă, conform prevederilor legale.</w:t>
      </w:r>
    </w:p>
    <w:p w14:paraId="66D2184F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cele de mai sus, precum și prevederile Codului civil referitoare la dreptul de superficie și ale Codului administrativ privind administrarea bunurilor aparținând unităților administrativ-teritoriale, consider oportună și legală aprobarea proiectului de hotărâre.</w:t>
      </w:r>
    </w:p>
    <w:p w14:paraId="24FB8816" w14:textId="58EBB6EF" w:rsidR="00B81C98" w:rsidRPr="00B81C98" w:rsidRDefault="00B81C98" w:rsidP="00B81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629A733" w14:textId="369919E4" w:rsidR="00B81C98" w:rsidRPr="00B81C98" w:rsidRDefault="00B81C98" w:rsidP="00EC7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EC71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SAVU ION</w:t>
      </w:r>
    </w:p>
    <w:p w14:paraId="03205F6D" w14:textId="77777777" w:rsidR="00EC71DF" w:rsidRDefault="00EC71DF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7EB92F7F" w14:textId="77777777" w:rsidR="00EC71DF" w:rsidRDefault="00EC71DF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7F054E56" w14:textId="77777777" w:rsidR="00EC71DF" w:rsidRDefault="00EC71DF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23A1349C" w14:textId="77777777" w:rsidR="00EC71DF" w:rsidRDefault="00EC71DF" w:rsidP="00B81C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3E225EC0" w14:textId="123002D6" w:rsidR="00B81C98" w:rsidRPr="00B81C98" w:rsidRDefault="00B81C98" w:rsidP="00EC7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 O M Â N I A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Nr.</w:t>
      </w:r>
      <w:r w:rsidR="00EC71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11547/04.05.2026</w:t>
      </w:r>
    </w:p>
    <w:p w14:paraId="4799B75A" w14:textId="11077DA8" w:rsidR="00B81C98" w:rsidRPr="00B81C98" w:rsidRDefault="00EC71DF" w:rsidP="00B81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</w:t>
      </w:r>
      <w:r w:rsidR="00B81C98" w:rsidRPr="00B81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RAPORT DE SPECIALITATE</w:t>
      </w:r>
    </w:p>
    <w:p w14:paraId="6F1BDC19" w14:textId="77777777" w:rsidR="00B81C98" w:rsidRPr="00B81C98" w:rsidRDefault="00B81C98" w:rsidP="00EC71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la proiectul de hotărâre privind aprobarea dezmembrării imobilului cu nr. cadastral 36983, precum și aprobarea încheierii unor acte de superficie</w:t>
      </w:r>
    </w:p>
    <w:p w14:paraId="1AD79436" w14:textId="676C4289" w:rsidR="00B81C98" w:rsidRPr="00B81C98" w:rsidRDefault="00B81C98" w:rsidP="00B81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B5D8919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Analizând proiectul de hotărâre inițiat de Primarul comunei Bucov, precum și documentația anexată, formulăm următorul raport:</w:t>
      </w:r>
    </w:p>
    <w:p w14:paraId="2E6167BD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Imobilul teren înscris în cartea funciară cu nr. cadastral 36983, în suprafață de 7.650 mp, face parte din domeniul (public/privat – se completează) al comunei Bucov.</w:t>
      </w:r>
    </w:p>
    <w:p w14:paraId="69D58776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Conform documentației cadastrale întocmite de către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Santop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Star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persoană juridică autorizată, se propune dezmembrarea acestuia în două imobile distincte:</w:t>
      </w:r>
    </w:p>
    <w:p w14:paraId="3FBAB6D9" w14:textId="77777777" w:rsidR="00B81C98" w:rsidRPr="00B81C98" w:rsidRDefault="00B81C98" w:rsidP="00B81C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imobil cu nr. cadastral 37023, în suprafață de 100 mp; </w:t>
      </w:r>
    </w:p>
    <w:p w14:paraId="79057BC5" w14:textId="77777777" w:rsidR="00B81C98" w:rsidRPr="00B81C98" w:rsidRDefault="00B81C98" w:rsidP="00B81C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imobil cu nr. cadastral 37024, în suprafață de 7.550 mp. </w:t>
      </w:r>
    </w:p>
    <w:p w14:paraId="626A25B5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Se constată faptul că pentru suprafața totală de 7.650 mp este în vigoare un contract de superficie încheiat cu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Silgimar</w:t>
      </w:r>
      <w:proofErr w:type="spellEnd"/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fiind necesară modificarea acestuia prin act adițional, în sensul reducerii suprafeței la 7.550 mp, corespunzător noului lot rezultat.</w:t>
      </w:r>
    </w:p>
    <w:p w14:paraId="1D357563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De asemenea, pentru suprafața de 100 mp (nr. cadastral 37023), ocupată de construcții aparținând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Prod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Narcis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se impune constituirea unui drept de superficie prin atribuire directă, în conformitate cu prevederile Codului civil.</w:t>
      </w:r>
    </w:p>
    <w:p w14:paraId="26E50845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Din punct de vedere legal, sunt aplicabile:</w:t>
      </w:r>
    </w:p>
    <w:p w14:paraId="3B7B0679" w14:textId="77777777" w:rsidR="00B81C98" w:rsidRPr="00B81C98" w:rsidRDefault="00B81C98" w:rsidP="00B81C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693–702 din Codul civil privind dreptul de superficie; </w:t>
      </w:r>
    </w:p>
    <w:p w14:paraId="79B42DC4" w14:textId="77777777" w:rsidR="00B81C98" w:rsidRPr="00B81C98" w:rsidRDefault="00B81C98" w:rsidP="00B81C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OUG nr. 57/2019 privind Codul administrativ; </w:t>
      </w:r>
    </w:p>
    <w:p w14:paraId="104CA1EE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Din punct de vedere tehnic și juridic, documentația este întocmită conform legislației în vigoare și justifică oportunitatea promovării proiectului de hotărâre.</w:t>
      </w:r>
    </w:p>
    <w:p w14:paraId="66ECE653" w14:textId="77777777" w:rsidR="00B81C98" w:rsidRP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Față de cele prezentate, apreciem că proiectul de hotărâre este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legal și oportun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propunem adoptarea acestuia de către Consiliul Local Bucov.</w:t>
      </w:r>
    </w:p>
    <w:p w14:paraId="064E82B2" w14:textId="6D393651" w:rsidR="00B81C98" w:rsidRDefault="00B81C98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Întocmit,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EC71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ROB ADRIANA- șef </w:t>
      </w:r>
      <w:proofErr w:type="spellStart"/>
      <w:r w:rsidR="00EC71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seriviciu</w:t>
      </w:r>
      <w:proofErr w:type="spellEnd"/>
      <w:r w:rsidR="00EC71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asistenta sociala, registru agricol, cadastru si mediu</w:t>
      </w:r>
    </w:p>
    <w:p w14:paraId="2EE12B83" w14:textId="77777777" w:rsidR="00C32555" w:rsidRDefault="00C32555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98E025F" w14:textId="77777777" w:rsidR="00C32555" w:rsidRPr="00B81C98" w:rsidRDefault="00C32555" w:rsidP="00C32555">
      <w:pPr>
        <w:pStyle w:val="NormalWeb"/>
        <w:rPr>
          <w:rFonts w:eastAsia="Times New Roman"/>
          <w:kern w:val="0"/>
          <w:lang w:eastAsia="ro-RO"/>
          <w14:ligatures w14:val="none"/>
        </w:rPr>
      </w:pPr>
      <w:r w:rsidRPr="00B81C98">
        <w:rPr>
          <w:rFonts w:eastAsia="Times New Roman"/>
          <w:b/>
          <w:bCs/>
          <w:kern w:val="0"/>
          <w:lang w:eastAsia="ro-RO"/>
          <w14:ligatures w14:val="none"/>
        </w:rPr>
        <w:lastRenderedPageBreak/>
        <w:t>R O M Â N I A</w:t>
      </w:r>
      <w:r w:rsidRPr="00B81C98">
        <w:rPr>
          <w:rFonts w:eastAsia="Times New Roman"/>
          <w:kern w:val="0"/>
          <w:lang w:eastAsia="ro-RO"/>
          <w14:ligatures w14:val="none"/>
        </w:rPr>
        <w:br/>
      </w:r>
      <w:r w:rsidRPr="00B81C98">
        <w:rPr>
          <w:rFonts w:eastAsia="Times New Roman"/>
          <w:b/>
          <w:bCs/>
          <w:kern w:val="0"/>
          <w:lang w:eastAsia="ro-RO"/>
          <w14:ligatures w14:val="none"/>
        </w:rPr>
        <w:t>JUDEȚUL PRAHOVA</w:t>
      </w:r>
      <w:r w:rsidRPr="00B81C98">
        <w:rPr>
          <w:rFonts w:eastAsia="Times New Roman"/>
          <w:kern w:val="0"/>
          <w:lang w:eastAsia="ro-RO"/>
          <w14:ligatures w14:val="none"/>
        </w:rPr>
        <w:br/>
      </w:r>
      <w:r w:rsidRPr="00B81C98">
        <w:rPr>
          <w:rFonts w:eastAsia="Times New Roman"/>
          <w:b/>
          <w:bCs/>
          <w:kern w:val="0"/>
          <w:lang w:eastAsia="ro-RO"/>
          <w14:ligatures w14:val="none"/>
        </w:rPr>
        <w:t>COMUNA BUCOV</w:t>
      </w:r>
      <w:r w:rsidRPr="00B81C98">
        <w:rPr>
          <w:rFonts w:eastAsia="Times New Roman"/>
          <w:kern w:val="0"/>
          <w:lang w:eastAsia="ro-RO"/>
          <w14:ligatures w14:val="none"/>
        </w:rPr>
        <w:br/>
      </w:r>
      <w:r w:rsidRPr="00B81C98">
        <w:rPr>
          <w:rFonts w:eastAsia="Times New Roman"/>
          <w:b/>
          <w:bCs/>
          <w:kern w:val="0"/>
          <w:lang w:eastAsia="ro-RO"/>
          <w14:ligatures w14:val="none"/>
        </w:rPr>
        <w:t>CONSILIUL LOCAL</w:t>
      </w:r>
    </w:p>
    <w:p w14:paraId="27FDBEAB" w14:textId="77777777" w:rsidR="00C32555" w:rsidRPr="00B81C98" w:rsidRDefault="00C32555" w:rsidP="00C325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C887CE3" w14:textId="0DD6B395" w:rsidR="00C32555" w:rsidRPr="00B81C98" w:rsidRDefault="00C32555" w:rsidP="00C32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A Nr. 45/05.05.2026</w:t>
      </w:r>
    </w:p>
    <w:p w14:paraId="2B2BF758" w14:textId="77777777" w:rsidR="00C32555" w:rsidRPr="00B81C98" w:rsidRDefault="00C32555" w:rsidP="00C325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 aprobarea dezmembrării imobilului înscris în CF cu nr. cadastral 36983, precum și aprobarea încheierii unor acte de superficie</w:t>
      </w:r>
    </w:p>
    <w:p w14:paraId="50BCAD81" w14:textId="77777777" w:rsidR="00C32555" w:rsidRPr="00B81C98" w:rsidRDefault="00C32555" w:rsidP="00C325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1591317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 al comunei Bucov, județul Prahova,</w:t>
      </w:r>
    </w:p>
    <w:p w14:paraId="013E4269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4C865CBB" w14:textId="77777777" w:rsidR="00C32555" w:rsidRPr="00B81C98" w:rsidRDefault="00C32555" w:rsidP="00C32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nr.11546/04.05.2026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59A060AD" w14:textId="77777777" w:rsidR="00C32555" w:rsidRPr="00B81C98" w:rsidRDefault="00C32555" w:rsidP="00C32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al compartimentului de resort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 11547/04.05.2026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78A9C3FB" w14:textId="77777777" w:rsidR="00C32555" w:rsidRPr="00B81C98" w:rsidRDefault="00C32555" w:rsidP="00C32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Documentația cadastrală întocmită</w:t>
      </w:r>
      <w:r w:rsidRPr="00EA260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către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Santop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Star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societate autorizată în domeniu pentru dezmembrarea imobilului cu nr. cadastral 36983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23D06D0C" w14:textId="77777777" w:rsidR="00C32555" w:rsidRPr="00B81C98" w:rsidRDefault="00C32555" w:rsidP="00C32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693-702 din Codul Civil privind dreptul de superficie; </w:t>
      </w:r>
    </w:p>
    <w:p w14:paraId="0DF41864" w14:textId="77777777" w:rsidR="00C32555" w:rsidRPr="00B81C98" w:rsidRDefault="00C32555" w:rsidP="00C32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129 alin. (2) lit. c) și alin. (6) lit. a) din OUG nr. 57/2019 privind Codul administrativ; </w:t>
      </w:r>
    </w:p>
    <w:p w14:paraId="68585C30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139 alin. (3) lit. g) și art. 196 alin. (1) lit. a) din OUG nr. 57/2019 privind Codul administrativ,</w:t>
      </w:r>
    </w:p>
    <w:p w14:paraId="20D58F8E" w14:textId="77777777" w:rsidR="00C32555" w:rsidRPr="00B81C98" w:rsidRDefault="00C32555" w:rsidP="00C325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BF10690" w14:textId="77777777" w:rsidR="00C32555" w:rsidRPr="00B81C98" w:rsidRDefault="00C32555" w:rsidP="00C32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      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HOTĂRĂȘTE:</w:t>
      </w:r>
    </w:p>
    <w:p w14:paraId="2895A332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dezmembrarea imobilului înscris în cartea funciară, având nr. cadastral 36983, în suprafață totală de 7.650 mp, în două loturi distincte, după cum urmează:</w:t>
      </w:r>
    </w:p>
    <w:p w14:paraId="0FA289B0" w14:textId="77777777" w:rsidR="00C32555" w:rsidRPr="00B81C98" w:rsidRDefault="00C32555" w:rsidP="00C32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Lot 1 – nr. cadastral 37023, în suprafață de 100 mp; </w:t>
      </w:r>
    </w:p>
    <w:p w14:paraId="6988D437" w14:textId="77777777" w:rsidR="00C32555" w:rsidRPr="00B81C98" w:rsidRDefault="00C32555" w:rsidP="00C32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Lot 2 – nr. cadastral 37024, în suprafață de 7.550 mp. </w:t>
      </w:r>
    </w:p>
    <w:p w14:paraId="4142336C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încheierea unui act adițional la contractul de superficie existent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având încheiere de autentificare nr.2331/15.10.2025,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între comuna Bucov și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Silgimar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Prod SRL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având ca obiect diminuarea suprafeței asupra căreia este constituit dreptul de superficie de la 7.650 mp la 7.550 mp, corespunzător lotului cu nr. cadastral 37024.</w:t>
      </w:r>
    </w:p>
    <w:p w14:paraId="23BB903A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constituirea unui drept de superficie prin atribuire directă către </w:t>
      </w: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SC Prod </w:t>
      </w:r>
      <w:proofErr w:type="spellStart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</w:t>
      </w:r>
      <w:proofErr w:type="spellEnd"/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Narcis SRL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pentru suprafața de 100 mp (nr. cadastral 37023), teren ocupat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construcțiile aparținând societății.</w:t>
      </w:r>
    </w:p>
    <w:p w14:paraId="6D98BA50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Art. 4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împuternicește Primarul comunei Bucov să semneze, în numele și pentru comuna </w:t>
      </w:r>
      <w:proofErr w:type="spellStart"/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Bucov,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dezmembrarea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actul adițional și contractul de superficie prevăzute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mai sus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orice alte documente necesare punerii în aplicare a prezentei hotărâri.</w:t>
      </w:r>
    </w:p>
    <w:p w14:paraId="17308693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Compartimentele de specialitate din cadrul aparatului de specialitate al Primarului comunei Bucov vor duce la îndeplinire prevederile prezentei hotărâri.</w:t>
      </w:r>
    </w:p>
    <w:p w14:paraId="3BA78474" w14:textId="77777777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249121D2" w14:textId="77777777" w:rsidR="00C32555" w:rsidRPr="00B81C98" w:rsidRDefault="00C32555" w:rsidP="00C325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– județul Prahova; </w:t>
      </w:r>
    </w:p>
    <w:p w14:paraId="6ECB3A4C" w14:textId="77777777" w:rsidR="00C32555" w:rsidRPr="00B81C98" w:rsidRDefault="00C32555" w:rsidP="00C325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Primarului comunei Bucov; </w:t>
      </w:r>
    </w:p>
    <w:p w14:paraId="05885A9E" w14:textId="77777777" w:rsidR="00C32555" w:rsidRPr="00B81C98" w:rsidRDefault="00C32555" w:rsidP="00C325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Compartimentelor de specialitate; </w:t>
      </w:r>
    </w:p>
    <w:p w14:paraId="5B090D2E" w14:textId="77777777" w:rsidR="00C32555" w:rsidRPr="00B81C98" w:rsidRDefault="00C32555" w:rsidP="00C325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Persoanelor juridice interesate. </w:t>
      </w:r>
    </w:p>
    <w:p w14:paraId="054B76E1" w14:textId="77777777" w:rsidR="00C32555" w:rsidRPr="00B81C98" w:rsidRDefault="00C32555" w:rsidP="00C325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935E97D" w14:textId="394B0ED0" w:rsidR="00C32555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PREȘEDINTE DE ȘEDINȚĂ,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NICOLESCU NICOLAE                                                     CONTRASEMNEAZĂ,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</w:t>
      </w:r>
    </w:p>
    <w:p w14:paraId="3B1C4F0F" w14:textId="6505E40D" w:rsidR="00C32555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SECRETAR GENERAL AL COMUNEI</w:t>
      </w:r>
    </w:p>
    <w:p w14:paraId="4811CA91" w14:textId="53BA194F" w:rsidR="00C32555" w:rsidRPr="00B81C98" w:rsidRDefault="00C32555" w:rsidP="00C32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NAE FLORENTINA CRISTINA</w:t>
      </w:r>
      <w:r w:rsidRPr="00B81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6D94E787" w14:textId="77777777" w:rsidR="00C32555" w:rsidRDefault="00C32555" w:rsidP="00C32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0483117E" w14:textId="77777777" w:rsidR="00C32555" w:rsidRDefault="00C32555" w:rsidP="00C32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640CD54D" w14:textId="77777777" w:rsidR="00C32555" w:rsidRDefault="00C32555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752AB9B" w14:textId="77777777" w:rsidR="00C32555" w:rsidRPr="00B81C98" w:rsidRDefault="00C32555" w:rsidP="00B81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DE33EC4" w14:textId="39497CB9" w:rsidR="003B1800" w:rsidRPr="00B81C98" w:rsidRDefault="003B1800" w:rsidP="00B81C98"/>
    <w:sectPr w:rsidR="003B1800" w:rsidRPr="00B81C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A6E"/>
    <w:multiLevelType w:val="multilevel"/>
    <w:tmpl w:val="C460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E15A2"/>
    <w:multiLevelType w:val="multilevel"/>
    <w:tmpl w:val="57D6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A2A08"/>
    <w:multiLevelType w:val="multilevel"/>
    <w:tmpl w:val="6EB2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9D0C3F"/>
    <w:multiLevelType w:val="multilevel"/>
    <w:tmpl w:val="DE4A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B0D1B"/>
    <w:multiLevelType w:val="multilevel"/>
    <w:tmpl w:val="123CC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04161B"/>
    <w:multiLevelType w:val="multilevel"/>
    <w:tmpl w:val="57D6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5047811">
    <w:abstractNumId w:val="0"/>
  </w:num>
  <w:num w:numId="2" w16cid:durableId="703168420">
    <w:abstractNumId w:val="3"/>
  </w:num>
  <w:num w:numId="3" w16cid:durableId="350183988">
    <w:abstractNumId w:val="2"/>
  </w:num>
  <w:num w:numId="4" w16cid:durableId="1871262507">
    <w:abstractNumId w:val="4"/>
  </w:num>
  <w:num w:numId="5" w16cid:durableId="1932005850">
    <w:abstractNumId w:val="5"/>
  </w:num>
  <w:num w:numId="6" w16cid:durableId="782766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D4"/>
    <w:rsid w:val="000E3BB3"/>
    <w:rsid w:val="001F730E"/>
    <w:rsid w:val="003B1800"/>
    <w:rsid w:val="00647D82"/>
    <w:rsid w:val="006605D4"/>
    <w:rsid w:val="006C2F53"/>
    <w:rsid w:val="00B81C98"/>
    <w:rsid w:val="00C32555"/>
    <w:rsid w:val="00CA413B"/>
    <w:rsid w:val="00D719CB"/>
    <w:rsid w:val="00EA260C"/>
    <w:rsid w:val="00EB18A0"/>
    <w:rsid w:val="00EC71DF"/>
    <w:rsid w:val="00F26736"/>
    <w:rsid w:val="00F4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96431"/>
  <w15:chartTrackingRefBased/>
  <w15:docId w15:val="{700ACEF2-FA7F-4CB9-9A3F-7FDB3A88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60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60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60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60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60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60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60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60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60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60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60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60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605D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605D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605D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605D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605D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605D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60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60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60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60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60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605D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605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605D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60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605D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605D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81C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1356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7</cp:revision>
  <dcterms:created xsi:type="dcterms:W3CDTF">2026-05-04T12:54:00Z</dcterms:created>
  <dcterms:modified xsi:type="dcterms:W3CDTF">2026-09-16T07:55:00Z</dcterms:modified>
</cp:coreProperties>
</file>