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EF375" w14:textId="77777777" w:rsidR="00A73C9C" w:rsidRDefault="00A73C9C"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64432C68" w14:textId="68894887" w:rsidR="00A73C9C" w:rsidRPr="00A73C9C" w:rsidRDefault="00A73C9C" w:rsidP="00A73C9C">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 xml:space="preserve">        </w:t>
      </w:r>
      <w:r w:rsidRPr="00A73C9C">
        <w:rPr>
          <w:rFonts w:ascii="Times New Roman" w:eastAsia="Times New Roman" w:hAnsi="Times New Roman" w:cs="Times New Roman"/>
          <w:kern w:val="0"/>
          <w:sz w:val="24"/>
          <w:szCs w:val="24"/>
          <w:lang w:eastAsia="ro-RO"/>
          <w14:ligatures w14:val="none"/>
        </w:rPr>
        <w:t>ROMÂNIA</w:t>
      </w:r>
      <w:r w:rsidRPr="00A73C9C">
        <w:rPr>
          <w:rFonts w:ascii="Times New Roman" w:eastAsia="Times New Roman" w:hAnsi="Times New Roman" w:cs="Times New Roman"/>
          <w:kern w:val="0"/>
          <w:sz w:val="24"/>
          <w:szCs w:val="24"/>
          <w:lang w:eastAsia="ro-RO"/>
          <w14:ligatures w14:val="none"/>
        </w:rPr>
        <w:br/>
        <w:t>JUDEȚUL PRAHOVA</w:t>
      </w:r>
      <w:r w:rsidRPr="00A73C9C">
        <w:rPr>
          <w:rFonts w:ascii="Times New Roman" w:eastAsia="Times New Roman" w:hAnsi="Times New Roman" w:cs="Times New Roman"/>
          <w:kern w:val="0"/>
          <w:sz w:val="24"/>
          <w:szCs w:val="24"/>
          <w:lang w:eastAsia="ro-RO"/>
          <w14:ligatures w14:val="none"/>
        </w:rPr>
        <w:br/>
        <w:t>COMUNA BUCOV</w:t>
      </w:r>
      <w:r w:rsidRPr="00A73C9C">
        <w:rPr>
          <w:rFonts w:ascii="Times New Roman" w:eastAsia="Times New Roman" w:hAnsi="Times New Roman" w:cs="Times New Roman"/>
          <w:kern w:val="0"/>
          <w:sz w:val="24"/>
          <w:szCs w:val="24"/>
          <w:lang w:eastAsia="ro-RO"/>
          <w14:ligatures w14:val="none"/>
        </w:rPr>
        <w:br/>
      </w:r>
      <w:r w:rsidRPr="00A73C9C">
        <w:rPr>
          <w:rFonts w:ascii="Times New Roman" w:eastAsia="Times New Roman" w:hAnsi="Times New Roman" w:cs="Times New Roman"/>
          <w:b/>
          <w:bCs/>
          <w:kern w:val="0"/>
          <w:sz w:val="24"/>
          <w:szCs w:val="24"/>
          <w:lang w:eastAsia="ro-RO"/>
          <w14:ligatures w14:val="none"/>
        </w:rPr>
        <w:t>CONSILIUL LOCAL</w:t>
      </w:r>
    </w:p>
    <w:p w14:paraId="069DAA73" w14:textId="77777777" w:rsidR="00A73C9C" w:rsidRPr="00A73C9C" w:rsidRDefault="00A73C9C" w:rsidP="00A73C9C">
      <w:pPr>
        <w:spacing w:after="0" w:line="240" w:lineRule="auto"/>
        <w:jc w:val="center"/>
        <w:rPr>
          <w:rFonts w:ascii="Times New Roman" w:eastAsia="Times New Roman" w:hAnsi="Times New Roman" w:cs="Times New Roman"/>
          <w:b/>
          <w:bCs/>
          <w:kern w:val="0"/>
          <w:sz w:val="24"/>
          <w:szCs w:val="24"/>
          <w:lang w:eastAsia="ro-RO"/>
          <w14:ligatures w14:val="none"/>
        </w:rPr>
      </w:pPr>
    </w:p>
    <w:p w14:paraId="000B8447" w14:textId="75B046EB" w:rsidR="00A73C9C" w:rsidRPr="00A73C9C" w:rsidRDefault="00A73C9C" w:rsidP="00A73C9C">
      <w:pPr>
        <w:spacing w:after="0" w:line="240" w:lineRule="auto"/>
        <w:jc w:val="center"/>
        <w:rPr>
          <w:rFonts w:ascii="Times New Roman" w:eastAsia="Times New Roman" w:hAnsi="Times New Roman" w:cs="Times New Roman"/>
          <w:b/>
          <w:bCs/>
          <w:kern w:val="0"/>
          <w:sz w:val="24"/>
          <w:szCs w:val="24"/>
          <w:lang w:eastAsia="ro-RO"/>
          <w14:ligatures w14:val="none"/>
        </w:rPr>
      </w:pPr>
      <w:r w:rsidRPr="00A73C9C">
        <w:rPr>
          <w:rFonts w:ascii="Times New Roman" w:eastAsia="Times New Roman" w:hAnsi="Times New Roman" w:cs="Times New Roman"/>
          <w:b/>
          <w:bCs/>
          <w:kern w:val="0"/>
          <w:sz w:val="24"/>
          <w:szCs w:val="24"/>
          <w:lang w:eastAsia="ro-RO"/>
          <w14:ligatures w14:val="none"/>
        </w:rPr>
        <w:t>PROIECT DE HOTĂRÂRE Nr. 62/16.06.2026</w:t>
      </w:r>
    </w:p>
    <w:p w14:paraId="57404159" w14:textId="77777777" w:rsidR="00A73C9C" w:rsidRDefault="00A73C9C" w:rsidP="00A73C9C">
      <w:pPr>
        <w:spacing w:after="0" w:line="240" w:lineRule="auto"/>
        <w:jc w:val="center"/>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privind aprobarea proiectului și a cheltuielilor legate de proiectul</w:t>
      </w:r>
      <w:r w:rsidRPr="00A73C9C">
        <w:rPr>
          <w:rFonts w:ascii="Times New Roman" w:eastAsia="Times New Roman" w:hAnsi="Times New Roman" w:cs="Times New Roman"/>
          <w:kern w:val="0"/>
          <w:sz w:val="24"/>
          <w:szCs w:val="24"/>
          <w:lang w:eastAsia="ro-RO"/>
          <w14:ligatures w14:val="none"/>
        </w:rPr>
        <w:br/>
        <w:t>„Desființare parțială, construire și dotare</w:t>
      </w:r>
    </w:p>
    <w:p w14:paraId="54DE39E2" w14:textId="3768E435" w:rsidR="00A73C9C" w:rsidRPr="00A73C9C" w:rsidRDefault="00A73C9C" w:rsidP="00A73C9C">
      <w:pPr>
        <w:spacing w:after="0" w:line="240" w:lineRule="auto"/>
        <w:jc w:val="center"/>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Școala Gimnazială «Constantin Stere», Comuna Bucov”</w:t>
      </w:r>
    </w:p>
    <w:p w14:paraId="6C5F85BE" w14:textId="77777777" w:rsidR="00A73C9C" w:rsidRPr="00A73C9C" w:rsidRDefault="00A73C9C"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Obiectiv specific RSO4.2 – Îmbunătățirea accesului la servicii favorabile incluziunii și de calitate în educație, formare și învățare pe tot parcursul vieții prin dezvoltarea infrastructurii accesibile, inclusiv prin promovarea rezilienței pentru educația și formarea la distanță și online (FEDR)</w:t>
      </w:r>
    </w:p>
    <w:p w14:paraId="279AAE0E" w14:textId="77777777" w:rsidR="00A73C9C" w:rsidRPr="00A73C9C" w:rsidRDefault="00A73C9C"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Operațiunea B – Sprijin acordat învățământului primar și secundar pentru îmbunătățirea accesului egal la servicii de calitate și incluzive în educație</w:t>
      </w:r>
    </w:p>
    <w:p w14:paraId="74141571" w14:textId="77777777" w:rsidR="00A73C9C" w:rsidRPr="00A73C9C" w:rsidRDefault="00A73C9C"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Apel de proiecte nr. PRSM/310/PRSM_P5/OP4/RSO4.2/PRSM_A23</w:t>
      </w:r>
    </w:p>
    <w:p w14:paraId="41877F65" w14:textId="77777777" w:rsidR="00A73C9C" w:rsidRPr="00A73C9C" w:rsidRDefault="00A73C9C"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Consiliul Local al Comunei Bucov, Județul Prahova,</w:t>
      </w:r>
    </w:p>
    <w:p w14:paraId="062F1C8A" w14:textId="77777777" w:rsidR="00A73C9C" w:rsidRPr="00A73C9C" w:rsidRDefault="00A73C9C"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Având în vedere:</w:t>
      </w:r>
    </w:p>
    <w:p w14:paraId="58667B40" w14:textId="77777777" w:rsidR="00A73C9C" w:rsidRPr="00A73C9C" w:rsidRDefault="00A73C9C" w:rsidP="00A73C9C">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Referatul de aprobare al Primarului Comunei Bucov nr. 14379/16.06.2026;</w:t>
      </w:r>
    </w:p>
    <w:p w14:paraId="6E932B07" w14:textId="77777777" w:rsidR="00A73C9C" w:rsidRPr="00A73C9C" w:rsidRDefault="00A73C9C" w:rsidP="00A73C9C">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Raportul compartimentului de specialitate nr. 14380/16.06.2026;</w:t>
      </w:r>
    </w:p>
    <w:p w14:paraId="1EE69126" w14:textId="77777777" w:rsidR="00A73C9C" w:rsidRPr="00A73C9C" w:rsidRDefault="00A73C9C" w:rsidP="00A73C9C">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Ghidul Solicitantului aferent Programului Regional Sud-Muntenia 2021-2027, Prioritatea 5 – O regiune educată, Obiectiv Specific RSO4.2;</w:t>
      </w:r>
    </w:p>
    <w:p w14:paraId="0E5B1DF9" w14:textId="77777777" w:rsidR="00A73C9C" w:rsidRPr="00A73C9C" w:rsidRDefault="00A73C9C" w:rsidP="00A73C9C">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prevederile O.U.G. nr. 133/2021 privind gestionarea financiară a fondurilor europene aferente perioadei de programare 2021-2027;</w:t>
      </w:r>
    </w:p>
    <w:p w14:paraId="589991A7" w14:textId="77777777" w:rsidR="00A73C9C" w:rsidRPr="00A73C9C" w:rsidRDefault="00A73C9C" w:rsidP="00A73C9C">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prevederile Legii nr. 273/2006 privind finanțele publice locale, cu modificările și completările ulterioare;</w:t>
      </w:r>
    </w:p>
    <w:p w14:paraId="1675965A" w14:textId="77777777" w:rsidR="00A73C9C" w:rsidRPr="00A73C9C" w:rsidRDefault="00A73C9C"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În temeiul art. 129 alin. (2) lit. b), alin. (4) lit. d), art. 139 alin. (3) și art. 196 alin. (1) lit. a) din O.U.G. nr. 57/2019 privind Codul administrativ,</w:t>
      </w:r>
    </w:p>
    <w:p w14:paraId="3815B6A4" w14:textId="77777777" w:rsidR="00A73C9C" w:rsidRPr="00A73C9C" w:rsidRDefault="00A73C9C" w:rsidP="00A73C9C">
      <w:pPr>
        <w:spacing w:before="100" w:beforeAutospacing="1" w:after="100" w:afterAutospacing="1" w:line="240" w:lineRule="auto"/>
        <w:jc w:val="center"/>
        <w:rPr>
          <w:rFonts w:ascii="Times New Roman" w:eastAsia="Times New Roman" w:hAnsi="Times New Roman" w:cs="Times New Roman"/>
          <w:b/>
          <w:bCs/>
          <w:kern w:val="0"/>
          <w:sz w:val="24"/>
          <w:szCs w:val="24"/>
          <w:lang w:eastAsia="ro-RO"/>
          <w14:ligatures w14:val="none"/>
        </w:rPr>
      </w:pPr>
      <w:r w:rsidRPr="00A73C9C">
        <w:rPr>
          <w:rFonts w:ascii="Times New Roman" w:eastAsia="Times New Roman" w:hAnsi="Times New Roman" w:cs="Times New Roman"/>
          <w:b/>
          <w:bCs/>
          <w:kern w:val="0"/>
          <w:sz w:val="24"/>
          <w:szCs w:val="24"/>
          <w:lang w:eastAsia="ro-RO"/>
          <w14:ligatures w14:val="none"/>
        </w:rPr>
        <w:t>HOTĂRĂȘTE:</w:t>
      </w:r>
    </w:p>
    <w:p w14:paraId="340C710B" w14:textId="77777777" w:rsidR="00A73C9C" w:rsidRPr="00A73C9C" w:rsidRDefault="00A73C9C"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Art. 1. Se aprobă proiectul „Desființare parțială, construire și dotare Școala Gimnazială «Constantin Stere», Comuna Bucov”, în vederea finanțării acestuia în cadrul Programului Regional Sud-Muntenia 2021-2027, Prioritatea 5 – O regiune educată, Obiectiv Specific RSO4.2, apelul de proiecte nr. PRSM/310/PRSM_P5/OP4/RSO4.2/PRSM_A23.</w:t>
      </w:r>
    </w:p>
    <w:p w14:paraId="5C598710" w14:textId="77777777" w:rsidR="00A73C9C" w:rsidRPr="00A73C9C" w:rsidRDefault="00A73C9C"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Art. 2. Se aprobă valoarea totală a proiectului „Desființare parțială, construire și dotare Școala Gimnazială «Constantin Stere», Comuna Bucov”, în cuantum de 24.606.957,45 lei, inclusiv TVA.</w:t>
      </w:r>
    </w:p>
    <w:p w14:paraId="2FBC681A" w14:textId="77777777" w:rsidR="00F55A2F" w:rsidRDefault="00F55A2F"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174B580F" w14:textId="77777777" w:rsidR="00F55A2F" w:rsidRDefault="00F55A2F"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719F695F" w14:textId="69F280FD" w:rsidR="00A73C9C" w:rsidRPr="00A73C9C" w:rsidRDefault="00A73C9C"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Art. 3. Se aprobă contribuția proprie a Comunei Bucov la implementarea proiectului, în cuantum de 4.392.026,36 lei (TVA inclus), reprezentând cheltuielile neeligibile ale proiectului, precum și contribuția de 2% din valoarea eligibilă a proiectului, în cuantum de 404.298,62 lei (TVA inclus), reprezentând cofinanțarea proiectului.</w:t>
      </w:r>
    </w:p>
    <w:p w14:paraId="0B9A4552" w14:textId="77777777" w:rsidR="00A73C9C" w:rsidRPr="00A73C9C" w:rsidRDefault="00A73C9C"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Art. 4. Sumele reprezentând cheltuieli conexe și/sau suplimentare care pot apărea pe durata implementării proiectului vor fi asigurate din bugetul local al Comunei Bucov.</w:t>
      </w:r>
    </w:p>
    <w:p w14:paraId="38620C2B" w14:textId="77777777" w:rsidR="00A73C9C" w:rsidRPr="00A73C9C" w:rsidRDefault="00A73C9C"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Art. 5. Se aprobă asigurarea tuturor resurselor financiare necesare implementării proiectului în condițiile rambursării/decontării ulterioare a cheltuielilor eligibile din fonduri europene.</w:t>
      </w:r>
    </w:p>
    <w:p w14:paraId="24799C00" w14:textId="77777777" w:rsidR="00A73C9C" w:rsidRPr="00A73C9C" w:rsidRDefault="00A73C9C"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Art. 6. În cazul obținerii finanțării, Comuna Bucov se obligă să mențină investiția realizată și să asigure costurile de funcționare, întreținere și serviciile asociate necesare, în vederea asigurării sustenabilității financiare a proiectului pentru o perioadă de minimum 5 ani de la efectuarea plății finale, conform prevederilor Regulamentului (UE) nr. 2021/1060.</w:t>
      </w:r>
    </w:p>
    <w:p w14:paraId="68625F53" w14:textId="77777777" w:rsidR="00A73C9C" w:rsidRPr="00A73C9C" w:rsidRDefault="00A73C9C"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Art. 7. Primarul Comunei Bucov, Compartimentul Achiziții Publice și Compartimentul Urbanism și Amenajarea Teritoriului vor duce la îndeplinire prevederile prezentei hotărâri.</w:t>
      </w:r>
    </w:p>
    <w:p w14:paraId="20EFDD41" w14:textId="77777777" w:rsidR="00A73C9C" w:rsidRPr="00A73C9C" w:rsidRDefault="00A73C9C"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Art. 8. Secretarul general al comunei va comunica prezenta hotărâre instituțiilor și persoanelor interesate și o va aduce la cunoștință publică potrivit legii.</w:t>
      </w:r>
    </w:p>
    <w:p w14:paraId="75325423" w14:textId="77777777" w:rsidR="00167FB6" w:rsidRDefault="00167FB6"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7AACCFCF" w14:textId="77777777" w:rsidR="00167FB6" w:rsidRDefault="00167FB6"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2D07C1E2" w14:textId="26D2A912" w:rsidR="00A73C9C" w:rsidRDefault="00A73C9C"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PREȘEDINTE DE ȘEDINȚĂ</w:t>
      </w:r>
      <w:r w:rsidR="00F55A2F">
        <w:rPr>
          <w:rFonts w:ascii="Times New Roman" w:eastAsia="Times New Roman" w:hAnsi="Times New Roman" w:cs="Times New Roman"/>
          <w:kern w:val="0"/>
          <w:sz w:val="24"/>
          <w:szCs w:val="24"/>
          <w:lang w:eastAsia="ro-RO"/>
          <w14:ligatures w14:val="none"/>
        </w:rPr>
        <w:t>,</w:t>
      </w:r>
    </w:p>
    <w:p w14:paraId="6C9C754C" w14:textId="604BF7BD" w:rsidR="00F55A2F" w:rsidRPr="00A73C9C" w:rsidRDefault="00F55A2F"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NICOLESCU NICOLAE</w:t>
      </w:r>
    </w:p>
    <w:p w14:paraId="1DA5C894" w14:textId="1FA30F48" w:rsidR="00A73C9C" w:rsidRDefault="00F55A2F"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 xml:space="preserve">                                                                                                        </w:t>
      </w:r>
      <w:r w:rsidR="00A73C9C" w:rsidRPr="00A73C9C">
        <w:rPr>
          <w:rFonts w:ascii="Times New Roman" w:eastAsia="Times New Roman" w:hAnsi="Times New Roman" w:cs="Times New Roman"/>
          <w:kern w:val="0"/>
          <w:sz w:val="24"/>
          <w:szCs w:val="24"/>
          <w:lang w:eastAsia="ro-RO"/>
          <w14:ligatures w14:val="none"/>
        </w:rPr>
        <w:t>SECRETAR GENERAL</w:t>
      </w:r>
      <w:r>
        <w:rPr>
          <w:rFonts w:ascii="Times New Roman" w:eastAsia="Times New Roman" w:hAnsi="Times New Roman" w:cs="Times New Roman"/>
          <w:kern w:val="0"/>
          <w:sz w:val="24"/>
          <w:szCs w:val="24"/>
          <w:lang w:eastAsia="ro-RO"/>
          <w14:ligatures w14:val="none"/>
        </w:rPr>
        <w:t>,</w:t>
      </w:r>
    </w:p>
    <w:p w14:paraId="5A2FBEB2" w14:textId="24857817" w:rsidR="00F55A2F" w:rsidRPr="00A73C9C" w:rsidRDefault="00F55A2F"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 xml:space="preserve">                                                                                               NAE FLORENTINA CRISTINA</w:t>
      </w:r>
    </w:p>
    <w:p w14:paraId="182FB4E9" w14:textId="3F78AB14" w:rsidR="00F55A2F" w:rsidRDefault="00B90D04" w:rsidP="00A73C9C">
      <w:pPr>
        <w:pStyle w:val="isselectedend"/>
      </w:pPr>
      <w:r>
        <w:t>PROIECT INI</w:t>
      </w:r>
      <w:r w:rsidR="003C57CD">
        <w:t>T</w:t>
      </w:r>
      <w:r>
        <w:t>IAT DE PRIMAR,</w:t>
      </w:r>
    </w:p>
    <w:p w14:paraId="1C6F5FF0" w14:textId="7E0620C8" w:rsidR="00B90D04" w:rsidRDefault="00B90D04" w:rsidP="00A73C9C">
      <w:pPr>
        <w:pStyle w:val="isselectedend"/>
      </w:pPr>
      <w:r>
        <w:t>SAVU ION</w:t>
      </w:r>
    </w:p>
    <w:p w14:paraId="65316FA4" w14:textId="77777777" w:rsidR="00F55A2F" w:rsidRDefault="00F55A2F" w:rsidP="00A73C9C">
      <w:pPr>
        <w:pStyle w:val="isselectedend"/>
      </w:pPr>
    </w:p>
    <w:p w14:paraId="73361107" w14:textId="10C534EA" w:rsidR="00F55A2F" w:rsidRDefault="00F55A2F" w:rsidP="00A73C9C">
      <w:pPr>
        <w:pStyle w:val="isselectedend"/>
      </w:pPr>
      <w:r>
        <w:t xml:space="preserve">Hotărârea s-a adoptat cu 17 voturi ”pentru” din 17 consilieri </w:t>
      </w:r>
      <w:proofErr w:type="spellStart"/>
      <w:r>
        <w:t>prezemț</w:t>
      </w:r>
      <w:r w:rsidR="0075049F">
        <w:t>i</w:t>
      </w:r>
      <w:proofErr w:type="spellEnd"/>
      <w:r>
        <w:t>, 17 consilieri în funcție</w:t>
      </w:r>
    </w:p>
    <w:p w14:paraId="4DE529A8" w14:textId="77777777" w:rsidR="00F55A2F" w:rsidRDefault="00F55A2F" w:rsidP="00A73C9C">
      <w:pPr>
        <w:pStyle w:val="isselectedend"/>
      </w:pPr>
    </w:p>
    <w:p w14:paraId="0E480257" w14:textId="77777777" w:rsidR="00F55A2F" w:rsidRDefault="00F55A2F" w:rsidP="00A73C9C">
      <w:pPr>
        <w:pStyle w:val="isselectedend"/>
      </w:pPr>
    </w:p>
    <w:p w14:paraId="5F7C4260" w14:textId="77777777" w:rsidR="00F55A2F" w:rsidRDefault="00F55A2F" w:rsidP="00A73C9C">
      <w:pPr>
        <w:pStyle w:val="isselectedend"/>
      </w:pPr>
    </w:p>
    <w:p w14:paraId="29A255DF" w14:textId="4038D626" w:rsidR="00A73C9C" w:rsidRDefault="00A73C9C" w:rsidP="00A73C9C">
      <w:pPr>
        <w:pStyle w:val="isselectedend"/>
      </w:pPr>
      <w:r>
        <w:t>ROMÂNIA</w:t>
      </w:r>
      <w:r>
        <w:br/>
        <w:t>JUDEȚUL PRAHOVA</w:t>
      </w:r>
      <w:r>
        <w:br/>
        <w:t>COMUNA BUCOV</w:t>
      </w:r>
      <w:r>
        <w:br/>
        <w:t>PRIMAR</w:t>
      </w:r>
    </w:p>
    <w:p w14:paraId="53C504CF" w14:textId="77777777" w:rsidR="00A73C9C" w:rsidRDefault="00A73C9C" w:rsidP="00A73C9C">
      <w:pPr>
        <w:pStyle w:val="isselectedend"/>
      </w:pPr>
      <w:r>
        <w:t>Nr. 14379/16.06.2026</w:t>
      </w:r>
    </w:p>
    <w:p w14:paraId="48565DE7" w14:textId="70B80DEF" w:rsidR="00A73C9C" w:rsidRDefault="00441A82" w:rsidP="00A73C9C">
      <w:pPr>
        <w:pStyle w:val="isselectedend"/>
      </w:pPr>
      <w:r>
        <w:t xml:space="preserve">                                                        </w:t>
      </w:r>
      <w:r w:rsidR="00A73C9C">
        <w:t>REFERAT DE APROBARE</w:t>
      </w:r>
    </w:p>
    <w:p w14:paraId="19C16C4A" w14:textId="77777777" w:rsidR="00441A82" w:rsidRDefault="00A73C9C" w:rsidP="00441A82">
      <w:pPr>
        <w:pStyle w:val="isselectedend"/>
        <w:jc w:val="center"/>
      </w:pPr>
      <w:r>
        <w:t>la proiectul de hotărâre privind aprobarea proiectului și a cheltuielilor legate de proiectul „Desființare parțială, construire și dotare</w:t>
      </w:r>
    </w:p>
    <w:p w14:paraId="345D458E" w14:textId="243B809A" w:rsidR="00A73C9C" w:rsidRDefault="00A73C9C" w:rsidP="00441A82">
      <w:pPr>
        <w:pStyle w:val="isselectedend"/>
        <w:jc w:val="center"/>
      </w:pPr>
      <w:r>
        <w:t xml:space="preserve"> Școala Gimnazială «Constantin Stere», Comuna Bucov”</w:t>
      </w:r>
    </w:p>
    <w:p w14:paraId="79421BDE" w14:textId="77777777" w:rsidR="00A73C9C" w:rsidRDefault="00A73C9C" w:rsidP="00A73C9C">
      <w:pPr>
        <w:pStyle w:val="isselectedend"/>
      </w:pPr>
      <w:r>
        <w:t>Programul Regional Sud-Muntenia 2021-2027 oferă unităților administrativ-teritoriale oportunitatea accesării de fonduri europene nerambursabile pentru dezvoltarea și modernizarea infrastructurii educaționale.</w:t>
      </w:r>
    </w:p>
    <w:p w14:paraId="78341832" w14:textId="77777777" w:rsidR="00A73C9C" w:rsidRDefault="00A73C9C" w:rsidP="00A73C9C">
      <w:pPr>
        <w:pStyle w:val="isselectedend"/>
      </w:pPr>
      <w:r>
        <w:t>Școala Gimnazială „Constantin Stere” reprezintă principala unitate de învățământ din comuna Bucov, iar infrastructura existentă necesită intervenții de modernizare și extindere pentru a răspunde cerințelor actuale privind siguranța, eficiența energetică, accesibilitatea și calitatea actului educațional.</w:t>
      </w:r>
    </w:p>
    <w:p w14:paraId="01911C72" w14:textId="77777777" w:rsidR="00A73C9C" w:rsidRDefault="00A73C9C" w:rsidP="00A73C9C">
      <w:pPr>
        <w:pStyle w:val="isselectedend"/>
      </w:pPr>
      <w:r>
        <w:t>Prin proiectul propus se urmărește desființarea parțială a construcțiilor existente care nu mai corespund cerințelor funcționale, construirea unui corp nou de clădire și dotarea completă a unității de învățământ cu echipamente și mobilier adecvat desfășurării procesului educațional.</w:t>
      </w:r>
    </w:p>
    <w:p w14:paraId="36FCF2A5" w14:textId="2B1779B7" w:rsidR="00A73C9C" w:rsidRDefault="00A73C9C" w:rsidP="00A73C9C">
      <w:pPr>
        <w:pStyle w:val="isselectedend"/>
      </w:pPr>
      <w:r>
        <w:t xml:space="preserve">Valoarea totală a proiectului este de 24.606.957,45 lei (TVA inclus), iar contribuția proprie a Comunei Bucov este de 4.392.026,36 lei (TVA inclus), </w:t>
      </w:r>
      <w:r w:rsidR="00B90D04" w:rsidRPr="00A73C9C">
        <w:t xml:space="preserve">precum și contribuția de 2% din valoarea eligibilă a proiectului, în cuantum de 404.298,62 lei (TVA inclus), reprezentând cofinanțarea </w:t>
      </w:r>
      <w:proofErr w:type="spellStart"/>
      <w:r w:rsidR="00B90D04" w:rsidRPr="00A73C9C">
        <w:t>proiectului.</w:t>
      </w:r>
      <w:r>
        <w:t>conform</w:t>
      </w:r>
      <w:proofErr w:type="spellEnd"/>
      <w:r>
        <w:t xml:space="preserve"> documentației </w:t>
      </w:r>
      <w:proofErr w:type="spellStart"/>
      <w:r>
        <w:t>tehnico</w:t>
      </w:r>
      <w:proofErr w:type="spellEnd"/>
      <w:r>
        <w:t>-economice și condițiilor de finanțare prevăzute în cadrul apelului PRSM/310/PRSM_P5/OP4/RSO4.2/PRSM_A23.</w:t>
      </w:r>
    </w:p>
    <w:p w14:paraId="20F56462" w14:textId="77777777" w:rsidR="00A73C9C" w:rsidRDefault="00A73C9C" w:rsidP="00A73C9C">
      <w:pPr>
        <w:pStyle w:val="isselectedend"/>
      </w:pPr>
      <w:r>
        <w:t>Implementarea investiției va conduce la îmbunătățirea condițiilor de desfășurare a activităților educaționale, la creșterea capacității infrastructurii școlare și la asigurarea unui acces echitabil la servicii educaționale moderne și incluzive pentru elevii din comuna Bucov.</w:t>
      </w:r>
    </w:p>
    <w:p w14:paraId="0118CAA3" w14:textId="77777777" w:rsidR="00A73C9C" w:rsidRDefault="00A73C9C" w:rsidP="00A73C9C">
      <w:pPr>
        <w:pStyle w:val="isselectedend"/>
      </w:pPr>
      <w:r>
        <w:t>Având în vedere cele prezentate, supun spre dezbatere și aprobare Consiliului Local al Comunei Bucov proiectul de hotărâre privind aprobarea proiectului și a cheltuielilor legate de proiectul „Desființare parțială, construire și dotare Școala Gimnazială «Constantin Stere», Comuna Bucov”.</w:t>
      </w:r>
    </w:p>
    <w:p w14:paraId="2F228A2F" w14:textId="77777777" w:rsidR="00A73C9C" w:rsidRDefault="00A73C9C" w:rsidP="00A73C9C">
      <w:pPr>
        <w:pStyle w:val="NormalWeb"/>
      </w:pPr>
      <w:r>
        <w:t>PRIMAR,</w:t>
      </w:r>
      <w:r>
        <w:br/>
        <w:t>SAVU ION</w:t>
      </w:r>
    </w:p>
    <w:p w14:paraId="1C8C7435" w14:textId="77777777" w:rsidR="005528CD" w:rsidRDefault="005528CD" w:rsidP="005528CD">
      <w:pPr>
        <w:spacing w:before="100" w:beforeAutospacing="1" w:after="100" w:afterAutospacing="1" w:line="240" w:lineRule="auto"/>
        <w:outlineLvl w:val="0"/>
        <w:rPr>
          <w:rFonts w:ascii="Times New Roman" w:eastAsia="Times New Roman" w:hAnsi="Times New Roman" w:cs="Times New Roman"/>
          <w:b/>
          <w:bCs/>
          <w:kern w:val="36"/>
          <w:sz w:val="28"/>
          <w:szCs w:val="28"/>
          <w:lang w:eastAsia="ro-RO"/>
          <w14:ligatures w14:val="none"/>
        </w:rPr>
      </w:pPr>
    </w:p>
    <w:p w14:paraId="4C7E47CF" w14:textId="77777777" w:rsidR="00441A82" w:rsidRDefault="00441A82"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4052ABAD" w14:textId="77777777" w:rsidR="00441A82" w:rsidRDefault="00441A82"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042723BF" w14:textId="77777777" w:rsidR="00441A82" w:rsidRDefault="00441A82"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2BABF8F6" w14:textId="223FC9A3" w:rsidR="00A73C9C" w:rsidRPr="00A73C9C" w:rsidRDefault="00A73C9C"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ROMÂNIA</w:t>
      </w:r>
      <w:r w:rsidRPr="00A73C9C">
        <w:rPr>
          <w:rFonts w:ascii="Times New Roman" w:eastAsia="Times New Roman" w:hAnsi="Times New Roman" w:cs="Times New Roman"/>
          <w:kern w:val="0"/>
          <w:sz w:val="24"/>
          <w:szCs w:val="24"/>
          <w:lang w:eastAsia="ro-RO"/>
          <w14:ligatures w14:val="none"/>
        </w:rPr>
        <w:br/>
        <w:t>JUDEȚUL PRAHOVA</w:t>
      </w:r>
      <w:r w:rsidRPr="00A73C9C">
        <w:rPr>
          <w:rFonts w:ascii="Times New Roman" w:eastAsia="Times New Roman" w:hAnsi="Times New Roman" w:cs="Times New Roman"/>
          <w:kern w:val="0"/>
          <w:sz w:val="24"/>
          <w:szCs w:val="24"/>
          <w:lang w:eastAsia="ro-RO"/>
          <w14:ligatures w14:val="none"/>
        </w:rPr>
        <w:br/>
        <w:t>COMUNA BUCOV</w:t>
      </w:r>
    </w:p>
    <w:p w14:paraId="7F7ACB9B" w14:textId="77777777" w:rsidR="00A73C9C" w:rsidRPr="00A73C9C" w:rsidRDefault="00A73C9C"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Nr. 14380/16.06.2026</w:t>
      </w:r>
    </w:p>
    <w:p w14:paraId="24E1FC23" w14:textId="4F02D27D" w:rsidR="00A73C9C" w:rsidRPr="00A73C9C" w:rsidRDefault="00441A82"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 xml:space="preserve">                                                          </w:t>
      </w:r>
      <w:r w:rsidR="00A73C9C" w:rsidRPr="00A73C9C">
        <w:rPr>
          <w:rFonts w:ascii="Times New Roman" w:eastAsia="Times New Roman" w:hAnsi="Times New Roman" w:cs="Times New Roman"/>
          <w:kern w:val="0"/>
          <w:sz w:val="24"/>
          <w:szCs w:val="24"/>
          <w:lang w:eastAsia="ro-RO"/>
          <w14:ligatures w14:val="none"/>
        </w:rPr>
        <w:t>RAPORT DE SPECIALITATE</w:t>
      </w:r>
    </w:p>
    <w:p w14:paraId="7008A1C6" w14:textId="77777777" w:rsidR="00441A82" w:rsidRDefault="00A73C9C" w:rsidP="00441A82">
      <w:pPr>
        <w:spacing w:before="100" w:beforeAutospacing="1" w:after="100" w:afterAutospacing="1" w:line="240" w:lineRule="auto"/>
        <w:jc w:val="center"/>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la proiectul de hotărâre privind aprobarea proiectului și a cheltuielilor legate de proiectul „Desființare parțială, construire și dotare</w:t>
      </w:r>
    </w:p>
    <w:p w14:paraId="448FA595" w14:textId="55D02496" w:rsidR="00441A82" w:rsidRDefault="00A73C9C" w:rsidP="00441A82">
      <w:pPr>
        <w:spacing w:before="100" w:beforeAutospacing="1" w:after="100" w:afterAutospacing="1" w:line="240" w:lineRule="auto"/>
        <w:jc w:val="center"/>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 xml:space="preserve"> Școala Gimnazială «Constantin Stere», Comuna Bucov”</w:t>
      </w:r>
    </w:p>
    <w:p w14:paraId="6BDA65A4" w14:textId="00E22B5F" w:rsidR="00A73C9C" w:rsidRPr="00A73C9C" w:rsidRDefault="00441A82"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 xml:space="preserve">              </w:t>
      </w:r>
      <w:r w:rsidR="00A73C9C" w:rsidRPr="00A73C9C">
        <w:rPr>
          <w:rFonts w:ascii="Times New Roman" w:eastAsia="Times New Roman" w:hAnsi="Times New Roman" w:cs="Times New Roman"/>
          <w:kern w:val="0"/>
          <w:sz w:val="24"/>
          <w:szCs w:val="24"/>
          <w:lang w:eastAsia="ro-RO"/>
          <w14:ligatures w14:val="none"/>
        </w:rPr>
        <w:t>Compartimentul de specialitate din cadrul Primăriei Comunei Bucov a analizat oportunitatea promovării proiectului „Desființare parțială, construire și dotare Școala Gimnazială «Constantin Stere», Comuna Bucov”, propus spre finanțare prin Programul Regional Sud-Muntenia 2021-2027, Prioritatea 5 – O regiune educată, Obiectiv Specific RSO4.2.</w:t>
      </w:r>
    </w:p>
    <w:p w14:paraId="347A3E0A" w14:textId="77777777" w:rsidR="00A73C9C" w:rsidRPr="00A73C9C" w:rsidRDefault="00A73C9C"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 xml:space="preserve">În urma analizării documentației </w:t>
      </w:r>
      <w:proofErr w:type="spellStart"/>
      <w:r w:rsidRPr="00A73C9C">
        <w:rPr>
          <w:rFonts w:ascii="Times New Roman" w:eastAsia="Times New Roman" w:hAnsi="Times New Roman" w:cs="Times New Roman"/>
          <w:kern w:val="0"/>
          <w:sz w:val="24"/>
          <w:szCs w:val="24"/>
          <w:lang w:eastAsia="ro-RO"/>
          <w14:ligatures w14:val="none"/>
        </w:rPr>
        <w:t>tehnico</w:t>
      </w:r>
      <w:proofErr w:type="spellEnd"/>
      <w:r w:rsidRPr="00A73C9C">
        <w:rPr>
          <w:rFonts w:ascii="Times New Roman" w:eastAsia="Times New Roman" w:hAnsi="Times New Roman" w:cs="Times New Roman"/>
          <w:kern w:val="0"/>
          <w:sz w:val="24"/>
          <w:szCs w:val="24"/>
          <w:lang w:eastAsia="ro-RO"/>
          <w14:ligatures w14:val="none"/>
        </w:rPr>
        <w:t>-economice și a condițiilor de eligibilitate prevăzute în Ghidul Solicitantului, s-a constatat că proiectul contribuie la dezvoltarea infrastructurii educaționale și la îmbunătățirea accesului la servicii educaționale de calitate pentru elevii din comuna Bucov.</w:t>
      </w:r>
    </w:p>
    <w:p w14:paraId="50AACA0B" w14:textId="3F71226B" w:rsidR="00A73C9C" w:rsidRPr="00A73C9C" w:rsidRDefault="00A73C9C"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 xml:space="preserve">Valoarea totală a investiției este de 24.606.957,45 lei (TVA inclus), iar contribuția proprie a Comunei Bucov este de 4.392.026,36 lei (TVA inclus), </w:t>
      </w:r>
      <w:r w:rsidR="00B90D04" w:rsidRPr="00A73C9C">
        <w:rPr>
          <w:rFonts w:ascii="Times New Roman" w:eastAsia="Times New Roman" w:hAnsi="Times New Roman" w:cs="Times New Roman"/>
          <w:kern w:val="0"/>
          <w:sz w:val="24"/>
          <w:szCs w:val="24"/>
          <w:lang w:eastAsia="ro-RO"/>
          <w14:ligatures w14:val="none"/>
        </w:rPr>
        <w:t xml:space="preserve">precum și contribuția de 2% din valoarea eligibilă a proiectului, în cuantum de 404.298,62 lei (TVA inclus), reprezentând cofinanțarea </w:t>
      </w:r>
      <w:proofErr w:type="spellStart"/>
      <w:r w:rsidR="00B90D04" w:rsidRPr="00A73C9C">
        <w:rPr>
          <w:rFonts w:ascii="Times New Roman" w:eastAsia="Times New Roman" w:hAnsi="Times New Roman" w:cs="Times New Roman"/>
          <w:kern w:val="0"/>
          <w:sz w:val="24"/>
          <w:szCs w:val="24"/>
          <w:lang w:eastAsia="ro-RO"/>
          <w14:ligatures w14:val="none"/>
        </w:rPr>
        <w:t>proiectului.</w:t>
      </w:r>
      <w:r w:rsidRPr="00A73C9C">
        <w:rPr>
          <w:rFonts w:ascii="Times New Roman" w:eastAsia="Times New Roman" w:hAnsi="Times New Roman" w:cs="Times New Roman"/>
          <w:kern w:val="0"/>
          <w:sz w:val="24"/>
          <w:szCs w:val="24"/>
          <w:lang w:eastAsia="ro-RO"/>
          <w14:ligatures w14:val="none"/>
        </w:rPr>
        <w:t>în</w:t>
      </w:r>
      <w:proofErr w:type="spellEnd"/>
      <w:r w:rsidRPr="00A73C9C">
        <w:rPr>
          <w:rFonts w:ascii="Times New Roman" w:eastAsia="Times New Roman" w:hAnsi="Times New Roman" w:cs="Times New Roman"/>
          <w:kern w:val="0"/>
          <w:sz w:val="24"/>
          <w:szCs w:val="24"/>
          <w:lang w:eastAsia="ro-RO"/>
          <w14:ligatures w14:val="none"/>
        </w:rPr>
        <w:t xml:space="preserve"> conformitate cu prevederile ghidului de finanțare și cu devizul general al investiției.</w:t>
      </w:r>
    </w:p>
    <w:p w14:paraId="4315DB9E" w14:textId="77777777" w:rsidR="00A73C9C" w:rsidRPr="00A73C9C" w:rsidRDefault="00A73C9C"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Proiectul respectă prevederile:</w:t>
      </w:r>
    </w:p>
    <w:p w14:paraId="38970B26" w14:textId="77777777" w:rsidR="00A73C9C" w:rsidRPr="00A73C9C" w:rsidRDefault="00A73C9C" w:rsidP="00A73C9C">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O.U.G. nr. 57/2019 privind Codul administrativ;</w:t>
      </w:r>
    </w:p>
    <w:p w14:paraId="159386FA" w14:textId="77777777" w:rsidR="00A73C9C" w:rsidRPr="00A73C9C" w:rsidRDefault="00A73C9C" w:rsidP="00A73C9C">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Legii nr. 273/2006 privind finanțele publice locale;</w:t>
      </w:r>
    </w:p>
    <w:p w14:paraId="57ADD3F3" w14:textId="77777777" w:rsidR="00A73C9C" w:rsidRPr="00A73C9C" w:rsidRDefault="00A73C9C" w:rsidP="00A73C9C">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O.U.G. nr. 133/2021 privind gestionarea financiară a fondurilor europene aferente perioadei de programare 2021-2027;</w:t>
      </w:r>
    </w:p>
    <w:p w14:paraId="42A8F4C8" w14:textId="77777777" w:rsidR="00A73C9C" w:rsidRPr="00A73C9C" w:rsidRDefault="00A73C9C" w:rsidP="00A73C9C">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Programului Regional Sud-Muntenia 2021-2027 și Ghidului Solicitantului aplicabil apelului de proiecte.</w:t>
      </w:r>
    </w:p>
    <w:p w14:paraId="66C37EE3" w14:textId="77777777" w:rsidR="00A73C9C" w:rsidRPr="00A73C9C" w:rsidRDefault="00A73C9C"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Față de cele prezentate, apreciem că proiectul de hotărâre este legal, oportun și necesar și propunem aprobarea acestuia de către Consiliul Local al Comunei Bucov.</w:t>
      </w:r>
    </w:p>
    <w:p w14:paraId="74E7A952" w14:textId="1FB7218D" w:rsidR="00A73C9C" w:rsidRDefault="00A73C9C"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roofErr w:type="spellStart"/>
      <w:r w:rsidRPr="00A73C9C">
        <w:rPr>
          <w:rFonts w:ascii="Times New Roman" w:eastAsia="Times New Roman" w:hAnsi="Times New Roman" w:cs="Times New Roman"/>
          <w:kern w:val="0"/>
          <w:sz w:val="24"/>
          <w:szCs w:val="24"/>
          <w:lang w:eastAsia="ro-RO"/>
          <w14:ligatures w14:val="none"/>
        </w:rPr>
        <w:t>Întocmit,</w:t>
      </w:r>
      <w:r w:rsidR="00441A82">
        <w:rPr>
          <w:rFonts w:ascii="Times New Roman" w:eastAsia="Times New Roman" w:hAnsi="Times New Roman" w:cs="Times New Roman"/>
          <w:kern w:val="0"/>
          <w:sz w:val="24"/>
          <w:szCs w:val="24"/>
          <w:lang w:eastAsia="ro-RO"/>
          <w14:ligatures w14:val="none"/>
        </w:rPr>
        <w:t>Badea</w:t>
      </w:r>
      <w:proofErr w:type="spellEnd"/>
      <w:r w:rsidR="00441A82">
        <w:rPr>
          <w:rFonts w:ascii="Times New Roman" w:eastAsia="Times New Roman" w:hAnsi="Times New Roman" w:cs="Times New Roman"/>
          <w:kern w:val="0"/>
          <w:sz w:val="24"/>
          <w:szCs w:val="24"/>
          <w:lang w:eastAsia="ro-RO"/>
          <w14:ligatures w14:val="none"/>
        </w:rPr>
        <w:t xml:space="preserve"> Georgiana Alina</w:t>
      </w:r>
    </w:p>
    <w:p w14:paraId="53C0E10E" w14:textId="77777777" w:rsidR="003C57CD" w:rsidRDefault="003C57CD"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2F09896B" w14:textId="77777777" w:rsidR="003C57CD" w:rsidRDefault="003C57CD"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6B194237" w14:textId="77777777" w:rsidR="003C57CD" w:rsidRDefault="003C57CD"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03A9C55D" w14:textId="77777777" w:rsidR="003C57CD" w:rsidRPr="00A73C9C" w:rsidRDefault="003C57CD" w:rsidP="003C57CD">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 xml:space="preserve">        </w:t>
      </w:r>
      <w:r w:rsidRPr="00A73C9C">
        <w:rPr>
          <w:rFonts w:ascii="Times New Roman" w:eastAsia="Times New Roman" w:hAnsi="Times New Roman" w:cs="Times New Roman"/>
          <w:kern w:val="0"/>
          <w:sz w:val="24"/>
          <w:szCs w:val="24"/>
          <w:lang w:eastAsia="ro-RO"/>
          <w14:ligatures w14:val="none"/>
        </w:rPr>
        <w:t>ROMÂNIA</w:t>
      </w:r>
      <w:r w:rsidRPr="00A73C9C">
        <w:rPr>
          <w:rFonts w:ascii="Times New Roman" w:eastAsia="Times New Roman" w:hAnsi="Times New Roman" w:cs="Times New Roman"/>
          <w:kern w:val="0"/>
          <w:sz w:val="24"/>
          <w:szCs w:val="24"/>
          <w:lang w:eastAsia="ro-RO"/>
          <w14:ligatures w14:val="none"/>
        </w:rPr>
        <w:br/>
        <w:t>JUDEȚUL PRAHOVA</w:t>
      </w:r>
      <w:r w:rsidRPr="00A73C9C">
        <w:rPr>
          <w:rFonts w:ascii="Times New Roman" w:eastAsia="Times New Roman" w:hAnsi="Times New Roman" w:cs="Times New Roman"/>
          <w:kern w:val="0"/>
          <w:sz w:val="24"/>
          <w:szCs w:val="24"/>
          <w:lang w:eastAsia="ro-RO"/>
          <w14:ligatures w14:val="none"/>
        </w:rPr>
        <w:br/>
        <w:t>COMUNA BUCOV</w:t>
      </w:r>
      <w:r w:rsidRPr="00A73C9C">
        <w:rPr>
          <w:rFonts w:ascii="Times New Roman" w:eastAsia="Times New Roman" w:hAnsi="Times New Roman" w:cs="Times New Roman"/>
          <w:kern w:val="0"/>
          <w:sz w:val="24"/>
          <w:szCs w:val="24"/>
          <w:lang w:eastAsia="ro-RO"/>
          <w14:ligatures w14:val="none"/>
        </w:rPr>
        <w:br/>
      </w:r>
      <w:r w:rsidRPr="00A73C9C">
        <w:rPr>
          <w:rFonts w:ascii="Times New Roman" w:eastAsia="Times New Roman" w:hAnsi="Times New Roman" w:cs="Times New Roman"/>
          <w:b/>
          <w:bCs/>
          <w:kern w:val="0"/>
          <w:sz w:val="24"/>
          <w:szCs w:val="24"/>
          <w:lang w:eastAsia="ro-RO"/>
          <w14:ligatures w14:val="none"/>
        </w:rPr>
        <w:t>CONSILIUL LOCAL</w:t>
      </w:r>
    </w:p>
    <w:p w14:paraId="23053204" w14:textId="77777777" w:rsidR="003C57CD" w:rsidRPr="00A73C9C" w:rsidRDefault="003C57CD" w:rsidP="003C57CD">
      <w:pPr>
        <w:spacing w:after="0" w:line="240" w:lineRule="auto"/>
        <w:jc w:val="center"/>
        <w:rPr>
          <w:rFonts w:ascii="Times New Roman" w:eastAsia="Times New Roman" w:hAnsi="Times New Roman" w:cs="Times New Roman"/>
          <w:b/>
          <w:bCs/>
          <w:kern w:val="0"/>
          <w:sz w:val="24"/>
          <w:szCs w:val="24"/>
          <w:lang w:eastAsia="ro-RO"/>
          <w14:ligatures w14:val="none"/>
        </w:rPr>
      </w:pPr>
    </w:p>
    <w:p w14:paraId="195C83E5" w14:textId="7B021AB7" w:rsidR="003C57CD" w:rsidRPr="00A73C9C" w:rsidRDefault="003C57CD" w:rsidP="003C57CD">
      <w:pPr>
        <w:spacing w:after="0" w:line="240" w:lineRule="auto"/>
        <w:jc w:val="center"/>
        <w:rPr>
          <w:rFonts w:ascii="Times New Roman" w:eastAsia="Times New Roman" w:hAnsi="Times New Roman" w:cs="Times New Roman"/>
          <w:b/>
          <w:bCs/>
          <w:kern w:val="0"/>
          <w:sz w:val="24"/>
          <w:szCs w:val="24"/>
          <w:lang w:eastAsia="ro-RO"/>
          <w14:ligatures w14:val="none"/>
        </w:rPr>
      </w:pPr>
      <w:r w:rsidRPr="00A73C9C">
        <w:rPr>
          <w:rFonts w:ascii="Times New Roman" w:eastAsia="Times New Roman" w:hAnsi="Times New Roman" w:cs="Times New Roman"/>
          <w:b/>
          <w:bCs/>
          <w:kern w:val="0"/>
          <w:sz w:val="24"/>
          <w:szCs w:val="24"/>
          <w:lang w:eastAsia="ro-RO"/>
          <w14:ligatures w14:val="none"/>
        </w:rPr>
        <w:t xml:space="preserve"> HOTĂRÂRE</w:t>
      </w:r>
      <w:r>
        <w:rPr>
          <w:rFonts w:ascii="Times New Roman" w:eastAsia="Times New Roman" w:hAnsi="Times New Roman" w:cs="Times New Roman"/>
          <w:b/>
          <w:bCs/>
          <w:kern w:val="0"/>
          <w:sz w:val="24"/>
          <w:szCs w:val="24"/>
          <w:lang w:eastAsia="ro-RO"/>
          <w14:ligatures w14:val="none"/>
        </w:rPr>
        <w:t>A</w:t>
      </w:r>
      <w:r w:rsidRPr="00A73C9C">
        <w:rPr>
          <w:rFonts w:ascii="Times New Roman" w:eastAsia="Times New Roman" w:hAnsi="Times New Roman" w:cs="Times New Roman"/>
          <w:b/>
          <w:bCs/>
          <w:kern w:val="0"/>
          <w:sz w:val="24"/>
          <w:szCs w:val="24"/>
          <w:lang w:eastAsia="ro-RO"/>
          <w14:ligatures w14:val="none"/>
        </w:rPr>
        <w:t xml:space="preserve"> Nr. 62/</w:t>
      </w:r>
      <w:r>
        <w:rPr>
          <w:rFonts w:ascii="Times New Roman" w:eastAsia="Times New Roman" w:hAnsi="Times New Roman" w:cs="Times New Roman"/>
          <w:b/>
          <w:bCs/>
          <w:kern w:val="0"/>
          <w:sz w:val="24"/>
          <w:szCs w:val="24"/>
          <w:lang w:eastAsia="ro-RO"/>
          <w14:ligatures w14:val="none"/>
        </w:rPr>
        <w:t>18</w:t>
      </w:r>
      <w:r w:rsidRPr="00A73C9C">
        <w:rPr>
          <w:rFonts w:ascii="Times New Roman" w:eastAsia="Times New Roman" w:hAnsi="Times New Roman" w:cs="Times New Roman"/>
          <w:b/>
          <w:bCs/>
          <w:kern w:val="0"/>
          <w:sz w:val="24"/>
          <w:szCs w:val="24"/>
          <w:lang w:eastAsia="ro-RO"/>
          <w14:ligatures w14:val="none"/>
        </w:rPr>
        <w:t>.06.2026</w:t>
      </w:r>
    </w:p>
    <w:p w14:paraId="0D3CA3C3" w14:textId="77777777" w:rsidR="003C57CD" w:rsidRDefault="003C57CD" w:rsidP="003C57CD">
      <w:pPr>
        <w:spacing w:after="0" w:line="240" w:lineRule="auto"/>
        <w:jc w:val="center"/>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privind aprobarea proiectului și a cheltuielilor legate de proiectul</w:t>
      </w:r>
      <w:r w:rsidRPr="00A73C9C">
        <w:rPr>
          <w:rFonts w:ascii="Times New Roman" w:eastAsia="Times New Roman" w:hAnsi="Times New Roman" w:cs="Times New Roman"/>
          <w:kern w:val="0"/>
          <w:sz w:val="24"/>
          <w:szCs w:val="24"/>
          <w:lang w:eastAsia="ro-RO"/>
          <w14:ligatures w14:val="none"/>
        </w:rPr>
        <w:br/>
        <w:t>„Desființare parțială, construire și dotare</w:t>
      </w:r>
    </w:p>
    <w:p w14:paraId="6A6332D3" w14:textId="77777777" w:rsidR="003C57CD" w:rsidRPr="00A73C9C" w:rsidRDefault="003C57CD" w:rsidP="003C57CD">
      <w:pPr>
        <w:spacing w:after="0" w:line="240" w:lineRule="auto"/>
        <w:jc w:val="center"/>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Școala Gimnazială «Constantin Stere», Comuna Bucov”</w:t>
      </w:r>
    </w:p>
    <w:p w14:paraId="7AA1B153" w14:textId="77777777" w:rsidR="003C57CD" w:rsidRPr="00A73C9C" w:rsidRDefault="003C57CD" w:rsidP="003C57C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Obiectiv specific RSO4.2 – Îmbunătățirea accesului la servicii favorabile incluziunii și de calitate în educație, formare și învățare pe tot parcursul vieții prin dezvoltarea infrastructurii accesibile, inclusiv prin promovarea rezilienței pentru educația și formarea la distanță și online (FEDR)</w:t>
      </w:r>
    </w:p>
    <w:p w14:paraId="281CB3D7" w14:textId="77777777" w:rsidR="003C57CD" w:rsidRPr="00A73C9C" w:rsidRDefault="003C57CD" w:rsidP="003C57C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Operațiunea B – Sprijin acordat învățământului primar și secundar pentru îmbunătățirea accesului egal la servicii de calitate și incluzive în educație</w:t>
      </w:r>
    </w:p>
    <w:p w14:paraId="702C0E27" w14:textId="77777777" w:rsidR="003C57CD" w:rsidRPr="00A73C9C" w:rsidRDefault="003C57CD" w:rsidP="003C57C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Apel de proiecte nr. PRSM/310/PRSM_P5/OP4/RSO4.2/PRSM_A23</w:t>
      </w:r>
    </w:p>
    <w:p w14:paraId="6527E035" w14:textId="77777777" w:rsidR="003C57CD" w:rsidRPr="00A73C9C" w:rsidRDefault="003C57CD" w:rsidP="003C57C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Consiliul Local al Comunei Bucov, Județul Prahova,</w:t>
      </w:r>
    </w:p>
    <w:p w14:paraId="45D13CC7" w14:textId="77777777" w:rsidR="003C57CD" w:rsidRPr="00A73C9C" w:rsidRDefault="003C57CD" w:rsidP="003C57C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Având în vedere:</w:t>
      </w:r>
    </w:p>
    <w:p w14:paraId="07156AE0" w14:textId="77777777" w:rsidR="003C57CD" w:rsidRPr="00A73C9C" w:rsidRDefault="003C57CD" w:rsidP="003C57CD">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Referatul de aprobare al Primarului Comunei Bucov nr. 14379/16.06.2026;</w:t>
      </w:r>
    </w:p>
    <w:p w14:paraId="5BB1B8EA" w14:textId="77777777" w:rsidR="003C57CD" w:rsidRPr="00A73C9C" w:rsidRDefault="003C57CD" w:rsidP="003C57CD">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Raportul compartimentului de specialitate nr. 14380/16.06.2026;</w:t>
      </w:r>
    </w:p>
    <w:p w14:paraId="4C0FC2EC" w14:textId="77777777" w:rsidR="003C57CD" w:rsidRPr="00A73C9C" w:rsidRDefault="003C57CD" w:rsidP="003C57CD">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Ghidul Solicitantului aferent Programului Regional Sud-Muntenia 2021-2027, Prioritatea 5 – O regiune educată, Obiectiv Specific RSO4.2;</w:t>
      </w:r>
    </w:p>
    <w:p w14:paraId="13B5B061" w14:textId="77777777" w:rsidR="003C57CD" w:rsidRPr="00A73C9C" w:rsidRDefault="003C57CD" w:rsidP="003C57CD">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prevederile O.U.G. nr. 133/2021 privind gestionarea financiară a fondurilor europene aferente perioadei de programare 2021-2027;</w:t>
      </w:r>
    </w:p>
    <w:p w14:paraId="3C3C2825" w14:textId="77777777" w:rsidR="003C57CD" w:rsidRPr="00A73C9C" w:rsidRDefault="003C57CD" w:rsidP="003C57CD">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prevederile Legii nr. 273/2006 privind finanțele publice locale, cu modificările și completările ulterioare;</w:t>
      </w:r>
    </w:p>
    <w:p w14:paraId="6ADCE20A" w14:textId="77777777" w:rsidR="003C57CD" w:rsidRPr="00A73C9C" w:rsidRDefault="003C57CD" w:rsidP="003C57C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În temeiul art. 129 alin. (2) lit. b), alin. (4) lit. d), art. 139 alin. (3) și art. 196 alin. (1) lit. a) din O.U.G. nr. 57/2019 privind Codul administrativ,</w:t>
      </w:r>
    </w:p>
    <w:p w14:paraId="36D8883A" w14:textId="77777777" w:rsidR="003C57CD" w:rsidRPr="00A73C9C" w:rsidRDefault="003C57CD" w:rsidP="003C57CD">
      <w:pPr>
        <w:spacing w:before="100" w:beforeAutospacing="1" w:after="100" w:afterAutospacing="1" w:line="240" w:lineRule="auto"/>
        <w:jc w:val="center"/>
        <w:rPr>
          <w:rFonts w:ascii="Times New Roman" w:eastAsia="Times New Roman" w:hAnsi="Times New Roman" w:cs="Times New Roman"/>
          <w:b/>
          <w:bCs/>
          <w:kern w:val="0"/>
          <w:sz w:val="24"/>
          <w:szCs w:val="24"/>
          <w:lang w:eastAsia="ro-RO"/>
          <w14:ligatures w14:val="none"/>
        </w:rPr>
      </w:pPr>
      <w:r w:rsidRPr="00A73C9C">
        <w:rPr>
          <w:rFonts w:ascii="Times New Roman" w:eastAsia="Times New Roman" w:hAnsi="Times New Roman" w:cs="Times New Roman"/>
          <w:b/>
          <w:bCs/>
          <w:kern w:val="0"/>
          <w:sz w:val="24"/>
          <w:szCs w:val="24"/>
          <w:lang w:eastAsia="ro-RO"/>
          <w14:ligatures w14:val="none"/>
        </w:rPr>
        <w:t>HOTĂRĂȘTE:</w:t>
      </w:r>
    </w:p>
    <w:p w14:paraId="2BEEF6CF" w14:textId="77777777" w:rsidR="003C57CD" w:rsidRPr="00A73C9C" w:rsidRDefault="003C57CD" w:rsidP="003C57C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Art. 1. Se aprobă proiectul „Desființare parțială, construire și dotare Școala Gimnazială «Constantin Stere», Comuna Bucov”, în vederea finanțării acestuia în cadrul Programului Regional Sud-Muntenia 2021-2027, Prioritatea 5 – O regiune educată, Obiectiv Specific RSO4.2, apelul de proiecte nr. PRSM/310/PRSM_P5/OP4/RSO4.2/PRSM_A23.</w:t>
      </w:r>
    </w:p>
    <w:p w14:paraId="7DE531B4" w14:textId="77777777" w:rsidR="003C57CD" w:rsidRDefault="003C57CD" w:rsidP="003C57C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0477AA47" w14:textId="77777777" w:rsidR="003C57CD" w:rsidRDefault="003C57CD" w:rsidP="003C57C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1A28DB49" w14:textId="77777777" w:rsidR="003C57CD" w:rsidRDefault="003C57CD" w:rsidP="003C57C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2D294CB2" w14:textId="2C71310C" w:rsidR="003C57CD" w:rsidRDefault="003C57CD" w:rsidP="003C57C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Art. 2. Se aprobă valoarea totală a proiectului „Desființare parțială, construire și dotare Școala Gimnazială «Constantin Stere», Comuna Bucov”, în cuantum de 24.606.957,45 lei, inclusiv TVA.</w:t>
      </w:r>
    </w:p>
    <w:p w14:paraId="24701D1C" w14:textId="77777777" w:rsidR="003C57CD" w:rsidRPr="00A73C9C" w:rsidRDefault="003C57CD" w:rsidP="003C57C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Art. 3. Se aprobă contribuția proprie a Comunei Bucov la implementarea proiectului, în cuantum de 4.392.026,36 lei (TVA inclus), reprezentând cheltuielile neeligibile ale proiectului, precum și contribuția de 2% din valoarea eligibilă a proiectului, în cuantum de 404.298,62 lei (TVA inclus), reprezentând cofinanțarea proiectului.</w:t>
      </w:r>
    </w:p>
    <w:p w14:paraId="7C1989D8" w14:textId="77777777" w:rsidR="003C57CD" w:rsidRPr="00A73C9C" w:rsidRDefault="003C57CD" w:rsidP="003C57C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Art. 4. Sumele reprezentând cheltuieli conexe și/sau suplimentare care pot apărea pe durata implementării proiectului vor fi asigurate din bugetul local al Comunei Bucov.</w:t>
      </w:r>
    </w:p>
    <w:p w14:paraId="7ACA1907" w14:textId="77777777" w:rsidR="003C57CD" w:rsidRPr="00A73C9C" w:rsidRDefault="003C57CD" w:rsidP="003C57C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Art. 5. Se aprobă asigurarea tuturor resurselor financiare necesare implementării proiectului în condițiile rambursării/decontării ulterioare a cheltuielilor eligibile din fonduri europene.</w:t>
      </w:r>
    </w:p>
    <w:p w14:paraId="362F2199" w14:textId="77777777" w:rsidR="003C57CD" w:rsidRPr="00A73C9C" w:rsidRDefault="003C57CD" w:rsidP="003C57C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Art. 6. În cazul obținerii finanțării, Comuna Bucov se obligă să mențină investiția realizată și să asigure costurile de funcționare, întreținere și serviciile asociate necesare, în vederea asigurării sustenabilității financiare a proiectului pentru o perioadă de minimum 5 ani de la efectuarea plății finale, conform prevederilor Regulamentului (UE) nr. 2021/1060.</w:t>
      </w:r>
    </w:p>
    <w:p w14:paraId="4928AE64" w14:textId="77777777" w:rsidR="003C57CD" w:rsidRPr="00A73C9C" w:rsidRDefault="003C57CD" w:rsidP="003C57C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Art. 7. Primarul Comunei Bucov, Compartimentul Achiziții Publice și Compartimentul Urbanism și Amenajarea Teritoriului vor duce la îndeplinire prevederile prezentei hotărâri.</w:t>
      </w:r>
    </w:p>
    <w:p w14:paraId="38B71AEE" w14:textId="77777777" w:rsidR="003C57CD" w:rsidRPr="00A73C9C" w:rsidRDefault="003C57CD" w:rsidP="003C57C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Art. 8. Secretarul general al comunei va comunica prezenta hotărâre instituțiilor și persoanelor interesate și o va aduce la cunoștință publică potrivit legii.</w:t>
      </w:r>
    </w:p>
    <w:p w14:paraId="6390E5D0" w14:textId="77777777" w:rsidR="003C57CD" w:rsidRDefault="003C57CD" w:rsidP="003C57C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48CD5619" w14:textId="77777777" w:rsidR="003C57CD" w:rsidRDefault="003C57CD" w:rsidP="003C57C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086CC864" w14:textId="77777777" w:rsidR="003C57CD" w:rsidRDefault="003C57CD" w:rsidP="003C57C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A73C9C">
        <w:rPr>
          <w:rFonts w:ascii="Times New Roman" w:eastAsia="Times New Roman" w:hAnsi="Times New Roman" w:cs="Times New Roman"/>
          <w:kern w:val="0"/>
          <w:sz w:val="24"/>
          <w:szCs w:val="24"/>
          <w:lang w:eastAsia="ro-RO"/>
          <w14:ligatures w14:val="none"/>
        </w:rPr>
        <w:t>PREȘEDINTE DE ȘEDINȚĂ</w:t>
      </w:r>
      <w:r>
        <w:rPr>
          <w:rFonts w:ascii="Times New Roman" w:eastAsia="Times New Roman" w:hAnsi="Times New Roman" w:cs="Times New Roman"/>
          <w:kern w:val="0"/>
          <w:sz w:val="24"/>
          <w:szCs w:val="24"/>
          <w:lang w:eastAsia="ro-RO"/>
          <w14:ligatures w14:val="none"/>
        </w:rPr>
        <w:t>,</w:t>
      </w:r>
    </w:p>
    <w:p w14:paraId="5050467F" w14:textId="77777777" w:rsidR="003C57CD" w:rsidRPr="00A73C9C" w:rsidRDefault="003C57CD" w:rsidP="003C57C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NICOLESCU NICOLAE</w:t>
      </w:r>
    </w:p>
    <w:p w14:paraId="32AD4962" w14:textId="77777777" w:rsidR="003C57CD" w:rsidRDefault="003C57CD" w:rsidP="003C57C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 xml:space="preserve">                                                                                                        </w:t>
      </w:r>
      <w:r w:rsidRPr="00A73C9C">
        <w:rPr>
          <w:rFonts w:ascii="Times New Roman" w:eastAsia="Times New Roman" w:hAnsi="Times New Roman" w:cs="Times New Roman"/>
          <w:kern w:val="0"/>
          <w:sz w:val="24"/>
          <w:szCs w:val="24"/>
          <w:lang w:eastAsia="ro-RO"/>
          <w14:ligatures w14:val="none"/>
        </w:rPr>
        <w:t>SECRETAR GENERAL</w:t>
      </w:r>
      <w:r>
        <w:rPr>
          <w:rFonts w:ascii="Times New Roman" w:eastAsia="Times New Roman" w:hAnsi="Times New Roman" w:cs="Times New Roman"/>
          <w:kern w:val="0"/>
          <w:sz w:val="24"/>
          <w:szCs w:val="24"/>
          <w:lang w:eastAsia="ro-RO"/>
          <w14:ligatures w14:val="none"/>
        </w:rPr>
        <w:t>,</w:t>
      </w:r>
    </w:p>
    <w:p w14:paraId="3CE506E0" w14:textId="77777777" w:rsidR="003C57CD" w:rsidRPr="00A73C9C" w:rsidRDefault="003C57CD" w:rsidP="003C57C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 xml:space="preserve">                                                                                               NAE FLORENTINA CRISTINA</w:t>
      </w:r>
    </w:p>
    <w:p w14:paraId="5FF62753" w14:textId="77777777" w:rsidR="003C57CD" w:rsidRDefault="003C57CD" w:rsidP="003C57CD">
      <w:pPr>
        <w:pStyle w:val="isselectedend"/>
      </w:pPr>
    </w:p>
    <w:p w14:paraId="014F97B0" w14:textId="77777777" w:rsidR="003C57CD" w:rsidRDefault="003C57CD" w:rsidP="003C57CD">
      <w:pPr>
        <w:pStyle w:val="isselectedend"/>
      </w:pPr>
      <w:r>
        <w:t xml:space="preserve">Hotărârea s-a adoptat cu 17 voturi ”pentru” din 17 consilieri </w:t>
      </w:r>
      <w:proofErr w:type="spellStart"/>
      <w:r>
        <w:t>prezemți</w:t>
      </w:r>
      <w:proofErr w:type="spellEnd"/>
      <w:r>
        <w:t>, 17 consilieri în funcție</w:t>
      </w:r>
    </w:p>
    <w:p w14:paraId="657AEA11" w14:textId="77777777" w:rsidR="003C57CD" w:rsidRDefault="003C57CD" w:rsidP="003C57CD">
      <w:pPr>
        <w:pStyle w:val="isselectedend"/>
      </w:pPr>
    </w:p>
    <w:p w14:paraId="377271AF" w14:textId="77777777" w:rsidR="003C57CD" w:rsidRDefault="003C57CD" w:rsidP="003C57CD">
      <w:pPr>
        <w:pStyle w:val="isselectedend"/>
      </w:pPr>
    </w:p>
    <w:p w14:paraId="0E559109" w14:textId="77777777" w:rsidR="003C57CD" w:rsidRPr="00A73C9C" w:rsidRDefault="003C57CD" w:rsidP="00A73C9C">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sectPr w:rsidR="003C57CD" w:rsidRPr="00A73C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37FD5"/>
    <w:multiLevelType w:val="multilevel"/>
    <w:tmpl w:val="BCC8E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1B0D3C"/>
    <w:multiLevelType w:val="multilevel"/>
    <w:tmpl w:val="D6647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A2584C"/>
    <w:multiLevelType w:val="multilevel"/>
    <w:tmpl w:val="6D1C3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DD3E5E"/>
    <w:multiLevelType w:val="multilevel"/>
    <w:tmpl w:val="AF12C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C9361D"/>
    <w:multiLevelType w:val="multilevel"/>
    <w:tmpl w:val="664C1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4338126">
    <w:abstractNumId w:val="4"/>
  </w:num>
  <w:num w:numId="2" w16cid:durableId="1952006340">
    <w:abstractNumId w:val="0"/>
  </w:num>
  <w:num w:numId="3" w16cid:durableId="1733456549">
    <w:abstractNumId w:val="3"/>
  </w:num>
  <w:num w:numId="4" w16cid:durableId="124782273">
    <w:abstractNumId w:val="2"/>
  </w:num>
  <w:num w:numId="5" w16cid:durableId="19110389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782"/>
    <w:rsid w:val="000E3BB3"/>
    <w:rsid w:val="00167FB6"/>
    <w:rsid w:val="001F730E"/>
    <w:rsid w:val="00212132"/>
    <w:rsid w:val="003C57CD"/>
    <w:rsid w:val="00441A82"/>
    <w:rsid w:val="005528CD"/>
    <w:rsid w:val="0075049F"/>
    <w:rsid w:val="00762782"/>
    <w:rsid w:val="009D0C44"/>
    <w:rsid w:val="00A73C9C"/>
    <w:rsid w:val="00B90D04"/>
    <w:rsid w:val="00D719CB"/>
    <w:rsid w:val="00E738CA"/>
    <w:rsid w:val="00EB18A0"/>
    <w:rsid w:val="00F55A2F"/>
    <w:rsid w:val="00F6079F"/>
    <w:rsid w:val="00FC31B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4EC5F"/>
  <w15:chartTrackingRefBased/>
  <w15:docId w15:val="{BA015D9E-E677-468D-B21A-1E9118AB3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7627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7627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762782"/>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762782"/>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762782"/>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762782"/>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762782"/>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762782"/>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762782"/>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762782"/>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762782"/>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762782"/>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762782"/>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762782"/>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762782"/>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762782"/>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762782"/>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762782"/>
    <w:rPr>
      <w:rFonts w:eastAsiaTheme="majorEastAsia" w:cstheme="majorBidi"/>
      <w:color w:val="272727" w:themeColor="text1" w:themeTint="D8"/>
    </w:rPr>
  </w:style>
  <w:style w:type="paragraph" w:styleId="Titlu">
    <w:name w:val="Title"/>
    <w:basedOn w:val="Normal"/>
    <w:next w:val="Normal"/>
    <w:link w:val="TitluCaracter"/>
    <w:uiPriority w:val="10"/>
    <w:qFormat/>
    <w:rsid w:val="007627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762782"/>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762782"/>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762782"/>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762782"/>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762782"/>
    <w:rPr>
      <w:i/>
      <w:iCs/>
      <w:color w:val="404040" w:themeColor="text1" w:themeTint="BF"/>
    </w:rPr>
  </w:style>
  <w:style w:type="paragraph" w:styleId="Listparagraf">
    <w:name w:val="List Paragraph"/>
    <w:basedOn w:val="Normal"/>
    <w:uiPriority w:val="34"/>
    <w:qFormat/>
    <w:rsid w:val="00762782"/>
    <w:pPr>
      <w:ind w:left="720"/>
      <w:contextualSpacing/>
    </w:pPr>
  </w:style>
  <w:style w:type="character" w:styleId="Accentuareintens">
    <w:name w:val="Intense Emphasis"/>
    <w:basedOn w:val="Fontdeparagrafimplicit"/>
    <w:uiPriority w:val="21"/>
    <w:qFormat/>
    <w:rsid w:val="00762782"/>
    <w:rPr>
      <w:i/>
      <w:iCs/>
      <w:color w:val="2F5496" w:themeColor="accent1" w:themeShade="BF"/>
    </w:rPr>
  </w:style>
  <w:style w:type="paragraph" w:styleId="Citatintens">
    <w:name w:val="Intense Quote"/>
    <w:basedOn w:val="Normal"/>
    <w:next w:val="Normal"/>
    <w:link w:val="CitatintensCaracter"/>
    <w:uiPriority w:val="30"/>
    <w:qFormat/>
    <w:rsid w:val="007627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762782"/>
    <w:rPr>
      <w:i/>
      <w:iCs/>
      <w:color w:val="2F5496" w:themeColor="accent1" w:themeShade="BF"/>
    </w:rPr>
  </w:style>
  <w:style w:type="character" w:styleId="Referireintens">
    <w:name w:val="Intense Reference"/>
    <w:basedOn w:val="Fontdeparagrafimplicit"/>
    <w:uiPriority w:val="32"/>
    <w:qFormat/>
    <w:rsid w:val="00762782"/>
    <w:rPr>
      <w:b/>
      <w:bCs/>
      <w:smallCaps/>
      <w:color w:val="2F5496" w:themeColor="accent1" w:themeShade="BF"/>
      <w:spacing w:val="5"/>
    </w:rPr>
  </w:style>
  <w:style w:type="paragraph" w:customStyle="1" w:styleId="isselectedend">
    <w:name w:val="isselectedend"/>
    <w:basedOn w:val="Normal"/>
    <w:rsid w:val="00A73C9C"/>
    <w:pPr>
      <w:spacing w:before="100" w:beforeAutospacing="1" w:after="100" w:afterAutospacing="1" w:line="240" w:lineRule="auto"/>
    </w:pPr>
    <w:rPr>
      <w:rFonts w:ascii="Times New Roman" w:eastAsia="Times New Roman" w:hAnsi="Times New Roman" w:cs="Times New Roman"/>
      <w:kern w:val="0"/>
      <w:sz w:val="24"/>
      <w:szCs w:val="24"/>
      <w:lang w:eastAsia="ro-RO"/>
      <w14:ligatures w14:val="none"/>
    </w:rPr>
  </w:style>
  <w:style w:type="paragraph" w:styleId="NormalWeb">
    <w:name w:val="Normal (Web)"/>
    <w:basedOn w:val="Normal"/>
    <w:uiPriority w:val="99"/>
    <w:semiHidden/>
    <w:unhideWhenUsed/>
    <w:rsid w:val="00A73C9C"/>
    <w:pPr>
      <w:spacing w:before="100" w:beforeAutospacing="1" w:after="100" w:afterAutospacing="1" w:line="240" w:lineRule="auto"/>
    </w:pPr>
    <w:rPr>
      <w:rFonts w:ascii="Times New Roman" w:eastAsia="Times New Roman" w:hAnsi="Times New Roman" w:cs="Times New Roman"/>
      <w:kern w:val="0"/>
      <w:sz w:val="24"/>
      <w:szCs w:val="24"/>
      <w:lang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7</Pages>
  <Words>1728</Words>
  <Characters>10024</Characters>
  <Application>Microsoft Office Word</Application>
  <DocSecurity>0</DocSecurity>
  <Lines>83</Lines>
  <Paragraphs>23</Paragraphs>
  <ScaleCrop>false</ScaleCrop>
  <Company/>
  <LinksUpToDate>false</LinksUpToDate>
  <CharactersWithSpaces>11729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11</cp:revision>
  <dcterms:created xsi:type="dcterms:W3CDTF">2026-06-11T09:45:00Z</dcterms:created>
  <dcterms:modified xsi:type="dcterms:W3CDTF">2026-06-17T09:27:00Z</dcterms:modified>
</cp:coreProperties>
</file>