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8AD2D" w14:textId="385800F9" w:rsidR="00804B92" w:rsidRDefault="001F2482" w:rsidP="006A797E">
      <w:pPr>
        <w:spacing w:after="0" w:line="240" w:lineRule="auto"/>
        <w:outlineLvl w:val="2"/>
        <w:rPr>
          <w:rFonts w:ascii="Times New Roman" w:eastAsia="Times New Roman" w:hAnsi="Times New Roman" w:cs="Times New Roman"/>
          <w:b/>
          <w:bCs/>
          <w:kern w:val="0"/>
          <w:sz w:val="27"/>
          <w:szCs w:val="27"/>
          <w:lang w:eastAsia="ro-RO"/>
          <w14:ligatures w14:val="none"/>
        </w:rPr>
      </w:pPr>
      <w:r>
        <w:rPr>
          <w:rFonts w:ascii="Times New Roman" w:eastAsia="Times New Roman" w:hAnsi="Times New Roman" w:cs="Times New Roman"/>
          <w:b/>
          <w:bCs/>
          <w:kern w:val="0"/>
          <w:sz w:val="27"/>
          <w:szCs w:val="27"/>
          <w:lang w:eastAsia="ro-RO"/>
          <w14:ligatures w14:val="none"/>
        </w:rPr>
        <w:t xml:space="preserve">      </w:t>
      </w:r>
    </w:p>
    <w:p w14:paraId="029C07F8" w14:textId="77777777" w:rsidR="006A797E" w:rsidRPr="006A797E" w:rsidRDefault="006A797E" w:rsidP="006A797E">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b/>
          <w:bCs/>
          <w:kern w:val="0"/>
          <w:sz w:val="24"/>
          <w:szCs w:val="24"/>
          <w:lang w:eastAsia="ro-RO"/>
          <w14:ligatures w14:val="none"/>
        </w:rPr>
        <w:t>R O M Â N I A</w:t>
      </w:r>
      <w:r w:rsidRPr="006A797E">
        <w:rPr>
          <w:rFonts w:ascii="Times New Roman" w:eastAsia="Times New Roman" w:hAnsi="Times New Roman" w:cs="Times New Roman"/>
          <w:kern w:val="0"/>
          <w:sz w:val="24"/>
          <w:szCs w:val="24"/>
          <w:lang w:eastAsia="ro-RO"/>
          <w14:ligatures w14:val="none"/>
        </w:rPr>
        <w:br/>
      </w:r>
      <w:r w:rsidRPr="006A797E">
        <w:rPr>
          <w:rFonts w:ascii="Times New Roman" w:eastAsia="Times New Roman" w:hAnsi="Times New Roman" w:cs="Times New Roman"/>
          <w:b/>
          <w:bCs/>
          <w:kern w:val="0"/>
          <w:sz w:val="24"/>
          <w:szCs w:val="24"/>
          <w:lang w:eastAsia="ro-RO"/>
          <w14:ligatures w14:val="none"/>
        </w:rPr>
        <w:t>JUDEȚUL PRAHOVA</w:t>
      </w:r>
      <w:r w:rsidRPr="006A797E">
        <w:rPr>
          <w:rFonts w:ascii="Times New Roman" w:eastAsia="Times New Roman" w:hAnsi="Times New Roman" w:cs="Times New Roman"/>
          <w:kern w:val="0"/>
          <w:sz w:val="24"/>
          <w:szCs w:val="24"/>
          <w:lang w:eastAsia="ro-RO"/>
          <w14:ligatures w14:val="none"/>
        </w:rPr>
        <w:br/>
      </w:r>
      <w:r w:rsidRPr="006A797E">
        <w:rPr>
          <w:rFonts w:ascii="Times New Roman" w:eastAsia="Times New Roman" w:hAnsi="Times New Roman" w:cs="Times New Roman"/>
          <w:b/>
          <w:bCs/>
          <w:kern w:val="0"/>
          <w:sz w:val="24"/>
          <w:szCs w:val="24"/>
          <w:lang w:eastAsia="ro-RO"/>
          <w14:ligatures w14:val="none"/>
        </w:rPr>
        <w:t>COMUNA BUCOV</w:t>
      </w:r>
      <w:r w:rsidRPr="006A797E">
        <w:rPr>
          <w:rFonts w:ascii="Times New Roman" w:eastAsia="Times New Roman" w:hAnsi="Times New Roman" w:cs="Times New Roman"/>
          <w:kern w:val="0"/>
          <w:sz w:val="24"/>
          <w:szCs w:val="24"/>
          <w:lang w:eastAsia="ro-RO"/>
          <w14:ligatures w14:val="none"/>
        </w:rPr>
        <w:br/>
      </w:r>
      <w:r w:rsidRPr="006A797E">
        <w:rPr>
          <w:rFonts w:ascii="Times New Roman" w:eastAsia="Times New Roman" w:hAnsi="Times New Roman" w:cs="Times New Roman"/>
          <w:b/>
          <w:bCs/>
          <w:kern w:val="0"/>
          <w:sz w:val="24"/>
          <w:szCs w:val="24"/>
          <w:lang w:eastAsia="ro-RO"/>
          <w14:ligatures w14:val="none"/>
        </w:rPr>
        <w:t>CONSILIUL LOCAL</w:t>
      </w:r>
    </w:p>
    <w:p w14:paraId="36EA71F0" w14:textId="69F45590" w:rsidR="006A797E" w:rsidRPr="006A797E" w:rsidRDefault="006A797E" w:rsidP="006A797E">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 xml:space="preserve">                                  </w:t>
      </w:r>
      <w:r w:rsidRPr="006A797E">
        <w:rPr>
          <w:rFonts w:ascii="Times New Roman" w:eastAsia="Times New Roman" w:hAnsi="Times New Roman" w:cs="Times New Roman"/>
          <w:b/>
          <w:bCs/>
          <w:kern w:val="0"/>
          <w:sz w:val="24"/>
          <w:szCs w:val="24"/>
          <w:lang w:eastAsia="ro-RO"/>
          <w14:ligatures w14:val="none"/>
        </w:rPr>
        <w:t>PROIECT DE HOTĂRÂRE nr. 68/07.07.2026</w:t>
      </w:r>
    </w:p>
    <w:p w14:paraId="5B21CA8C" w14:textId="77777777" w:rsidR="006A797E" w:rsidRPr="006A797E" w:rsidRDefault="006A797E" w:rsidP="006A797E">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b/>
          <w:bCs/>
          <w:kern w:val="0"/>
          <w:sz w:val="24"/>
          <w:szCs w:val="24"/>
          <w:lang w:eastAsia="ro-RO"/>
          <w14:ligatures w14:val="none"/>
        </w:rPr>
        <w:t>privind aprobarea indicatorilor tehnico-economici și a devizului general aferente obiectivului de investiții „Modernizarea intersecției DN1B – Str. Constantin Stere și a 3 treceri de pietoni amplasate pe DN1B, în comuna Bucov, județul Prahova” – faza PT</w:t>
      </w:r>
    </w:p>
    <w:p w14:paraId="159C6D82" w14:textId="77777777" w:rsidR="006A797E" w:rsidRDefault="006A797E" w:rsidP="006A797E">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p>
    <w:p w14:paraId="3A643CD8" w14:textId="5D836A93" w:rsidR="006A797E" w:rsidRPr="006A797E" w:rsidRDefault="006A797E" w:rsidP="006A797E">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b/>
          <w:bCs/>
          <w:kern w:val="0"/>
          <w:sz w:val="24"/>
          <w:szCs w:val="24"/>
          <w:lang w:eastAsia="ro-RO"/>
          <w14:ligatures w14:val="none"/>
        </w:rPr>
        <w:t>CONSILIUL LOCAL AL COMUNEI BUCOV, JUDEȚUL PRAHOVA</w:t>
      </w:r>
    </w:p>
    <w:p w14:paraId="327EF818" w14:textId="77777777" w:rsidR="006A797E" w:rsidRPr="006A797E" w:rsidRDefault="006A797E" w:rsidP="006A797E">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kern w:val="0"/>
          <w:sz w:val="24"/>
          <w:szCs w:val="24"/>
          <w:lang w:eastAsia="ro-RO"/>
          <w14:ligatures w14:val="none"/>
        </w:rPr>
        <w:t>Având în vedere:</w:t>
      </w:r>
    </w:p>
    <w:p w14:paraId="4C009173" w14:textId="77777777" w:rsidR="006A797E" w:rsidRPr="006A797E" w:rsidRDefault="006A797E" w:rsidP="006A797E">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kern w:val="0"/>
          <w:sz w:val="24"/>
          <w:szCs w:val="24"/>
          <w:lang w:eastAsia="ro-RO"/>
          <w14:ligatures w14:val="none"/>
        </w:rPr>
        <w:t>Referatul de aprobare al Primarului comunei Bucov nr. 15820/07.07.2026;</w:t>
      </w:r>
    </w:p>
    <w:p w14:paraId="4CD8D5B9" w14:textId="77777777" w:rsidR="006A797E" w:rsidRPr="006A797E" w:rsidRDefault="006A797E" w:rsidP="006A797E">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kern w:val="0"/>
          <w:sz w:val="24"/>
          <w:szCs w:val="24"/>
          <w:lang w:eastAsia="ro-RO"/>
          <w14:ligatures w14:val="none"/>
        </w:rPr>
        <w:t>Raportul de specialitate al compartimentului de resort nr. 15821/07.07.2026;</w:t>
      </w:r>
    </w:p>
    <w:p w14:paraId="358BF818" w14:textId="77777777" w:rsidR="006A797E" w:rsidRPr="006A797E" w:rsidRDefault="006A797E" w:rsidP="006A797E">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kern w:val="0"/>
          <w:sz w:val="24"/>
          <w:szCs w:val="24"/>
          <w:lang w:eastAsia="ro-RO"/>
          <w14:ligatures w14:val="none"/>
        </w:rPr>
        <w:t>Avizele favorabile ale comisiilor de specialitate ale Consiliului Local al comunei Bucov;</w:t>
      </w:r>
    </w:p>
    <w:p w14:paraId="55B97B0C" w14:textId="77777777" w:rsidR="006A797E" w:rsidRPr="006A797E" w:rsidRDefault="006A797E" w:rsidP="006A797E">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kern w:val="0"/>
          <w:sz w:val="24"/>
          <w:szCs w:val="24"/>
          <w:lang w:eastAsia="ro-RO"/>
          <w14:ligatures w14:val="none"/>
        </w:rPr>
        <w:t>prevederile Legii nr. 273/2006 privind finanțele publice locale, cu modificările și completările ulterioare;</w:t>
      </w:r>
    </w:p>
    <w:p w14:paraId="47B25C64" w14:textId="77777777" w:rsidR="006A797E" w:rsidRPr="006A797E" w:rsidRDefault="006A797E" w:rsidP="006A797E">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kern w:val="0"/>
          <w:sz w:val="24"/>
          <w:szCs w:val="24"/>
          <w:lang w:eastAsia="ro-RO"/>
          <w14:ligatures w14:val="none"/>
        </w:rPr>
        <w:t>prevederile H.G. nr. 907/2016 privind etapele de elaborare și conținutul-cadru al documentațiilor tehnico-economice aferente obiectivelor/proiectelor de investiții finanțate din fonduri publice, cu modificările și completările ulterioare;</w:t>
      </w:r>
    </w:p>
    <w:p w14:paraId="208F4AC9" w14:textId="77777777" w:rsidR="006A797E" w:rsidRPr="006A797E" w:rsidRDefault="006A797E" w:rsidP="006A797E">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kern w:val="0"/>
          <w:sz w:val="24"/>
          <w:szCs w:val="24"/>
          <w:lang w:eastAsia="ro-RO"/>
          <w14:ligatures w14:val="none"/>
        </w:rPr>
        <w:t>prevederile O.U.G. nr. 43/1997 privind regimul drumurilor, republicată, cu modificările și completările ulterioare;</w:t>
      </w:r>
    </w:p>
    <w:p w14:paraId="3434CE6C" w14:textId="77777777" w:rsidR="006A797E" w:rsidRPr="006A797E" w:rsidRDefault="006A797E" w:rsidP="006A797E">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kern w:val="0"/>
          <w:sz w:val="24"/>
          <w:szCs w:val="24"/>
          <w:lang w:eastAsia="ro-RO"/>
          <w14:ligatures w14:val="none"/>
        </w:rPr>
        <w:t>necesitatea creșterii siguranței circulației rutiere și pietonale în zona DN1B;</w:t>
      </w:r>
    </w:p>
    <w:p w14:paraId="68DFD10F" w14:textId="77777777" w:rsidR="006A797E" w:rsidRPr="006A797E" w:rsidRDefault="006A797E" w:rsidP="006A797E">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kern w:val="0"/>
          <w:sz w:val="24"/>
          <w:szCs w:val="24"/>
          <w:lang w:eastAsia="ro-RO"/>
          <w14:ligatures w14:val="none"/>
        </w:rPr>
        <w:t>În temeiul art. 129 alin. (2) lit. b), alin. (4) lit. d) și al art. 139 alin. (3) din O.U.G. nr. 57/2019 privind Codul administrativ, cu modificările și completările ulterioare,</w:t>
      </w:r>
    </w:p>
    <w:p w14:paraId="6D6425C1" w14:textId="43A618F6" w:rsidR="006A797E" w:rsidRPr="006A797E" w:rsidRDefault="006A797E" w:rsidP="006A797E">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 xml:space="preserve">                                                      </w:t>
      </w:r>
      <w:r w:rsidRPr="006A797E">
        <w:rPr>
          <w:rFonts w:ascii="Times New Roman" w:eastAsia="Times New Roman" w:hAnsi="Times New Roman" w:cs="Times New Roman"/>
          <w:b/>
          <w:bCs/>
          <w:kern w:val="0"/>
          <w:sz w:val="24"/>
          <w:szCs w:val="24"/>
          <w:lang w:eastAsia="ro-RO"/>
          <w14:ligatures w14:val="none"/>
        </w:rPr>
        <w:t>HOTĂRĂȘTE:</w:t>
      </w:r>
    </w:p>
    <w:p w14:paraId="3609603D" w14:textId="77777777" w:rsidR="006A797E" w:rsidRPr="006A797E" w:rsidRDefault="006A797E" w:rsidP="006A797E">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b/>
          <w:bCs/>
          <w:kern w:val="0"/>
          <w:sz w:val="24"/>
          <w:szCs w:val="24"/>
          <w:lang w:eastAsia="ro-RO"/>
          <w14:ligatures w14:val="none"/>
        </w:rPr>
        <w:t>Art. 1.</w:t>
      </w:r>
      <w:r w:rsidRPr="006A797E">
        <w:rPr>
          <w:rFonts w:ascii="Times New Roman" w:eastAsia="Times New Roman" w:hAnsi="Times New Roman" w:cs="Times New Roman"/>
          <w:kern w:val="0"/>
          <w:sz w:val="24"/>
          <w:szCs w:val="24"/>
          <w:lang w:eastAsia="ro-RO"/>
          <w14:ligatures w14:val="none"/>
        </w:rPr>
        <w:t xml:space="preserve"> Se aprobă obiectivul de investiții </w:t>
      </w:r>
      <w:r w:rsidRPr="006A797E">
        <w:rPr>
          <w:rFonts w:ascii="Times New Roman" w:eastAsia="Times New Roman" w:hAnsi="Times New Roman" w:cs="Times New Roman"/>
          <w:b/>
          <w:bCs/>
          <w:kern w:val="0"/>
          <w:sz w:val="24"/>
          <w:szCs w:val="24"/>
          <w:lang w:eastAsia="ro-RO"/>
          <w14:ligatures w14:val="none"/>
        </w:rPr>
        <w:t>„Modernizarea intersecției DN1B – Str. Constantin Stere și a 3 treceri de pietoni amplasate pe DN1B, în comuna Bucov, județul Prahova” – faza PT.</w:t>
      </w:r>
    </w:p>
    <w:p w14:paraId="20BDD935" w14:textId="77777777" w:rsidR="006A797E" w:rsidRPr="006A797E" w:rsidRDefault="006A797E" w:rsidP="006A797E">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b/>
          <w:bCs/>
          <w:kern w:val="0"/>
          <w:sz w:val="24"/>
          <w:szCs w:val="24"/>
          <w:lang w:eastAsia="ro-RO"/>
          <w14:ligatures w14:val="none"/>
        </w:rPr>
        <w:t>Art. 2.</w:t>
      </w:r>
      <w:r w:rsidRPr="006A797E">
        <w:rPr>
          <w:rFonts w:ascii="Times New Roman" w:eastAsia="Times New Roman" w:hAnsi="Times New Roman" w:cs="Times New Roman"/>
          <w:kern w:val="0"/>
          <w:sz w:val="24"/>
          <w:szCs w:val="24"/>
          <w:lang w:eastAsia="ro-RO"/>
          <w14:ligatures w14:val="none"/>
        </w:rPr>
        <w:t xml:space="preserve"> Se aprobă indicatorii tehnico-economici și devizul general aferente obiectivului de investiții prevăzut la art. 1, conform anexei nr. 1, întocmită de S.C. Pangea Civil Engineers S.R.L., anexă care face parte integrantă din prezenta hotărâre.</w:t>
      </w:r>
    </w:p>
    <w:p w14:paraId="2E427FF3" w14:textId="77777777" w:rsidR="006A797E" w:rsidRPr="006A797E" w:rsidRDefault="006A797E" w:rsidP="006A797E">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b/>
          <w:bCs/>
          <w:kern w:val="0"/>
          <w:sz w:val="24"/>
          <w:szCs w:val="24"/>
          <w:lang w:eastAsia="ro-RO"/>
          <w14:ligatures w14:val="none"/>
        </w:rPr>
        <w:t>Art. 3.</w:t>
      </w:r>
      <w:r w:rsidRPr="006A797E">
        <w:rPr>
          <w:rFonts w:ascii="Times New Roman" w:eastAsia="Times New Roman" w:hAnsi="Times New Roman" w:cs="Times New Roman"/>
          <w:kern w:val="0"/>
          <w:sz w:val="24"/>
          <w:szCs w:val="24"/>
          <w:lang w:eastAsia="ro-RO"/>
          <w14:ligatures w14:val="none"/>
        </w:rPr>
        <w:t xml:space="preserve"> Valoarea totală a investiției este de </w:t>
      </w:r>
      <w:r w:rsidRPr="006A797E">
        <w:rPr>
          <w:rFonts w:ascii="Times New Roman" w:eastAsia="Times New Roman" w:hAnsi="Times New Roman" w:cs="Times New Roman"/>
          <w:b/>
          <w:bCs/>
          <w:kern w:val="0"/>
          <w:sz w:val="24"/>
          <w:szCs w:val="24"/>
          <w:lang w:eastAsia="ro-RO"/>
          <w14:ligatures w14:val="none"/>
        </w:rPr>
        <w:t>4.037.983,42 lei (inclusiv TVA)</w:t>
      </w:r>
      <w:r w:rsidRPr="006A797E">
        <w:rPr>
          <w:rFonts w:ascii="Times New Roman" w:eastAsia="Times New Roman" w:hAnsi="Times New Roman" w:cs="Times New Roman"/>
          <w:kern w:val="0"/>
          <w:sz w:val="24"/>
          <w:szCs w:val="24"/>
          <w:lang w:eastAsia="ro-RO"/>
          <w14:ligatures w14:val="none"/>
        </w:rPr>
        <w:t>, din care:</w:t>
      </w:r>
    </w:p>
    <w:p w14:paraId="483361DF" w14:textId="77777777" w:rsidR="006A797E" w:rsidRPr="006A797E" w:rsidRDefault="006A797E" w:rsidP="006A797E">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kern w:val="0"/>
          <w:sz w:val="24"/>
          <w:szCs w:val="24"/>
          <w:lang w:eastAsia="ro-RO"/>
          <w14:ligatures w14:val="none"/>
        </w:rPr>
        <w:t xml:space="preserve">valoarea lucrărilor de construcții-montaj (C+M): </w:t>
      </w:r>
      <w:r w:rsidRPr="006A797E">
        <w:rPr>
          <w:rFonts w:ascii="Times New Roman" w:eastAsia="Times New Roman" w:hAnsi="Times New Roman" w:cs="Times New Roman"/>
          <w:b/>
          <w:bCs/>
          <w:kern w:val="0"/>
          <w:sz w:val="24"/>
          <w:szCs w:val="24"/>
          <w:lang w:eastAsia="ro-RO"/>
          <w14:ligatures w14:val="none"/>
        </w:rPr>
        <w:t>2.145.718,96 lei fără TVA</w:t>
      </w:r>
      <w:r w:rsidRPr="006A797E">
        <w:rPr>
          <w:rFonts w:ascii="Times New Roman" w:eastAsia="Times New Roman" w:hAnsi="Times New Roman" w:cs="Times New Roman"/>
          <w:kern w:val="0"/>
          <w:sz w:val="24"/>
          <w:szCs w:val="24"/>
          <w:lang w:eastAsia="ro-RO"/>
          <w14:ligatures w14:val="none"/>
        </w:rPr>
        <w:t xml:space="preserve">, respectiv </w:t>
      </w:r>
      <w:r w:rsidRPr="006A797E">
        <w:rPr>
          <w:rFonts w:ascii="Times New Roman" w:eastAsia="Times New Roman" w:hAnsi="Times New Roman" w:cs="Times New Roman"/>
          <w:b/>
          <w:bCs/>
          <w:kern w:val="0"/>
          <w:sz w:val="24"/>
          <w:szCs w:val="24"/>
          <w:lang w:eastAsia="ro-RO"/>
          <w14:ligatures w14:val="none"/>
        </w:rPr>
        <w:t>2.596.318,94 lei cu TVA</w:t>
      </w:r>
      <w:r w:rsidRPr="006A797E">
        <w:rPr>
          <w:rFonts w:ascii="Times New Roman" w:eastAsia="Times New Roman" w:hAnsi="Times New Roman" w:cs="Times New Roman"/>
          <w:kern w:val="0"/>
          <w:sz w:val="24"/>
          <w:szCs w:val="24"/>
          <w:lang w:eastAsia="ro-RO"/>
          <w14:ligatures w14:val="none"/>
        </w:rPr>
        <w:t>.</w:t>
      </w:r>
    </w:p>
    <w:p w14:paraId="043261A0" w14:textId="77777777" w:rsidR="006A797E" w:rsidRDefault="006A797E" w:rsidP="006A797E">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p>
    <w:p w14:paraId="4604FF78" w14:textId="77777777" w:rsidR="006A797E" w:rsidRDefault="006A797E" w:rsidP="006A797E">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p>
    <w:p w14:paraId="7562DD61" w14:textId="77777777" w:rsidR="006A797E" w:rsidRDefault="006A797E" w:rsidP="006A797E">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p>
    <w:p w14:paraId="763E849F" w14:textId="48C980E6" w:rsidR="006A797E" w:rsidRPr="006A797E" w:rsidRDefault="006A797E" w:rsidP="006A797E">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b/>
          <w:bCs/>
          <w:kern w:val="0"/>
          <w:sz w:val="24"/>
          <w:szCs w:val="24"/>
          <w:lang w:eastAsia="ro-RO"/>
          <w14:ligatures w14:val="none"/>
        </w:rPr>
        <w:t>Art. 4.</w:t>
      </w:r>
      <w:r w:rsidRPr="006A797E">
        <w:rPr>
          <w:rFonts w:ascii="Times New Roman" w:eastAsia="Times New Roman" w:hAnsi="Times New Roman" w:cs="Times New Roman"/>
          <w:kern w:val="0"/>
          <w:sz w:val="24"/>
          <w:szCs w:val="24"/>
          <w:lang w:eastAsia="ro-RO"/>
          <w14:ligatures w14:val="none"/>
        </w:rPr>
        <w:t xml:space="preserve"> Finanțarea obiectivului de investiții se asigură din:</w:t>
      </w:r>
    </w:p>
    <w:p w14:paraId="5772B515" w14:textId="77777777" w:rsidR="006A797E" w:rsidRPr="006A797E" w:rsidRDefault="006A797E" w:rsidP="006A797E">
      <w:pPr>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kern w:val="0"/>
          <w:sz w:val="24"/>
          <w:szCs w:val="24"/>
          <w:lang w:eastAsia="ro-RO"/>
          <w14:ligatures w14:val="none"/>
        </w:rPr>
        <w:t>bugetul local al comunei Bucov;</w:t>
      </w:r>
    </w:p>
    <w:p w14:paraId="6699C111" w14:textId="77777777" w:rsidR="006A797E" w:rsidRPr="006A797E" w:rsidRDefault="006A797E" w:rsidP="006A797E">
      <w:pPr>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kern w:val="0"/>
          <w:sz w:val="24"/>
          <w:szCs w:val="24"/>
          <w:lang w:eastAsia="ro-RO"/>
          <w14:ligatures w14:val="none"/>
        </w:rPr>
        <w:t>alte surse legal constituite, inclusiv fonduri guvernamentale și/sau europene, după caz.</w:t>
      </w:r>
    </w:p>
    <w:p w14:paraId="33908C3B" w14:textId="77777777" w:rsidR="006A797E" w:rsidRPr="006A797E" w:rsidRDefault="006A797E" w:rsidP="006A797E">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b/>
          <w:bCs/>
          <w:kern w:val="0"/>
          <w:sz w:val="24"/>
          <w:szCs w:val="24"/>
          <w:lang w:eastAsia="ro-RO"/>
          <w14:ligatures w14:val="none"/>
        </w:rPr>
        <w:t>Art. 5.</w:t>
      </w:r>
      <w:r w:rsidRPr="006A797E">
        <w:rPr>
          <w:rFonts w:ascii="Times New Roman" w:eastAsia="Times New Roman" w:hAnsi="Times New Roman" w:cs="Times New Roman"/>
          <w:kern w:val="0"/>
          <w:sz w:val="24"/>
          <w:szCs w:val="24"/>
          <w:lang w:eastAsia="ro-RO"/>
          <w14:ligatures w14:val="none"/>
        </w:rPr>
        <w:t xml:space="preserve"> Primarul comunei Bucov, prin aparatul de specialitate, va duce la îndeplinire prevederile prezentei hotărâri.</w:t>
      </w:r>
    </w:p>
    <w:p w14:paraId="4B609238" w14:textId="77777777" w:rsidR="006A797E" w:rsidRPr="006A797E" w:rsidRDefault="006A797E" w:rsidP="006A797E">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b/>
          <w:bCs/>
          <w:kern w:val="0"/>
          <w:sz w:val="24"/>
          <w:szCs w:val="24"/>
          <w:lang w:eastAsia="ro-RO"/>
          <w14:ligatures w14:val="none"/>
        </w:rPr>
        <w:t>Art. 6.</w:t>
      </w:r>
      <w:r w:rsidRPr="006A797E">
        <w:rPr>
          <w:rFonts w:ascii="Times New Roman" w:eastAsia="Times New Roman" w:hAnsi="Times New Roman" w:cs="Times New Roman"/>
          <w:kern w:val="0"/>
          <w:sz w:val="24"/>
          <w:szCs w:val="24"/>
          <w:lang w:eastAsia="ro-RO"/>
          <w14:ligatures w14:val="none"/>
        </w:rPr>
        <w:t xml:space="preserve"> Prezenta hotărâre se comunică:</w:t>
      </w:r>
    </w:p>
    <w:p w14:paraId="52D63F91" w14:textId="77777777" w:rsidR="006A797E" w:rsidRPr="006A797E" w:rsidRDefault="006A797E" w:rsidP="006A797E">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kern w:val="0"/>
          <w:sz w:val="24"/>
          <w:szCs w:val="24"/>
          <w:lang w:eastAsia="ro-RO"/>
          <w14:ligatures w14:val="none"/>
        </w:rPr>
        <w:t>Instituției Prefectului – Județul Prahova;</w:t>
      </w:r>
    </w:p>
    <w:p w14:paraId="0051739F" w14:textId="77777777" w:rsidR="006A797E" w:rsidRPr="006A797E" w:rsidRDefault="006A797E" w:rsidP="006A797E">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kern w:val="0"/>
          <w:sz w:val="24"/>
          <w:szCs w:val="24"/>
          <w:lang w:eastAsia="ro-RO"/>
          <w14:ligatures w14:val="none"/>
        </w:rPr>
        <w:t>compartimentelor de specialitate din cadrul Primăriei comunei Bucov;</w:t>
      </w:r>
    </w:p>
    <w:p w14:paraId="4FCD5B59" w14:textId="77777777" w:rsidR="006A797E" w:rsidRPr="006A797E" w:rsidRDefault="006A797E" w:rsidP="006A797E">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kern w:val="0"/>
          <w:sz w:val="24"/>
          <w:szCs w:val="24"/>
          <w:lang w:eastAsia="ro-RO"/>
          <w14:ligatures w14:val="none"/>
        </w:rPr>
        <w:t>altor instituții și persoane interesate, potrivit legii.</w:t>
      </w:r>
    </w:p>
    <w:p w14:paraId="204FAB77" w14:textId="77777777" w:rsidR="00C979E5" w:rsidRDefault="00C979E5" w:rsidP="006A797E">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p>
    <w:p w14:paraId="4449A4C2" w14:textId="77777777" w:rsidR="00C979E5" w:rsidRDefault="00C979E5" w:rsidP="006A797E">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p>
    <w:p w14:paraId="14365534" w14:textId="2B71B56B" w:rsidR="006A797E" w:rsidRPr="006A797E" w:rsidRDefault="006A797E" w:rsidP="006A797E">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b/>
          <w:bCs/>
          <w:kern w:val="0"/>
          <w:sz w:val="24"/>
          <w:szCs w:val="24"/>
          <w:lang w:eastAsia="ro-RO"/>
          <w14:ligatures w14:val="none"/>
        </w:rPr>
        <w:t>INIȚIATOR,</w:t>
      </w:r>
      <w:r w:rsidRPr="006A797E">
        <w:rPr>
          <w:rFonts w:ascii="Times New Roman" w:eastAsia="Times New Roman" w:hAnsi="Times New Roman" w:cs="Times New Roman"/>
          <w:kern w:val="0"/>
          <w:sz w:val="24"/>
          <w:szCs w:val="24"/>
          <w:lang w:eastAsia="ro-RO"/>
          <w14:ligatures w14:val="none"/>
        </w:rPr>
        <w:br/>
      </w:r>
      <w:r w:rsidRPr="006A797E">
        <w:rPr>
          <w:rFonts w:ascii="Times New Roman" w:eastAsia="Times New Roman" w:hAnsi="Times New Roman" w:cs="Times New Roman"/>
          <w:b/>
          <w:bCs/>
          <w:kern w:val="0"/>
          <w:sz w:val="24"/>
          <w:szCs w:val="24"/>
          <w:lang w:eastAsia="ro-RO"/>
          <w14:ligatures w14:val="none"/>
        </w:rPr>
        <w:t>Primar</w:t>
      </w:r>
      <w:r w:rsidRPr="006A797E">
        <w:rPr>
          <w:rFonts w:ascii="Times New Roman" w:eastAsia="Times New Roman" w:hAnsi="Times New Roman" w:cs="Times New Roman"/>
          <w:kern w:val="0"/>
          <w:sz w:val="24"/>
          <w:szCs w:val="24"/>
          <w:lang w:eastAsia="ro-RO"/>
          <w14:ligatures w14:val="none"/>
        </w:rPr>
        <w:br/>
        <w:t>Savu Ion</w:t>
      </w:r>
    </w:p>
    <w:p w14:paraId="036F7506" w14:textId="77777777" w:rsidR="006A797E" w:rsidRPr="006A797E" w:rsidRDefault="006A797E" w:rsidP="00C979E5">
      <w:pPr>
        <w:spacing w:before="100" w:beforeAutospacing="1" w:after="100" w:afterAutospacing="1" w:line="240" w:lineRule="auto"/>
        <w:jc w:val="right"/>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b/>
          <w:bCs/>
          <w:kern w:val="0"/>
          <w:sz w:val="24"/>
          <w:szCs w:val="24"/>
          <w:lang w:eastAsia="ro-RO"/>
          <w14:ligatures w14:val="none"/>
        </w:rPr>
        <w:t>AVIZEAZĂ PENTRU LEGALITATE,</w:t>
      </w:r>
      <w:r w:rsidRPr="006A797E">
        <w:rPr>
          <w:rFonts w:ascii="Times New Roman" w:eastAsia="Times New Roman" w:hAnsi="Times New Roman" w:cs="Times New Roman"/>
          <w:kern w:val="0"/>
          <w:sz w:val="24"/>
          <w:szCs w:val="24"/>
          <w:lang w:eastAsia="ro-RO"/>
          <w14:ligatures w14:val="none"/>
        </w:rPr>
        <w:br/>
      </w:r>
      <w:r w:rsidRPr="006A797E">
        <w:rPr>
          <w:rFonts w:ascii="Times New Roman" w:eastAsia="Times New Roman" w:hAnsi="Times New Roman" w:cs="Times New Roman"/>
          <w:b/>
          <w:bCs/>
          <w:kern w:val="0"/>
          <w:sz w:val="24"/>
          <w:szCs w:val="24"/>
          <w:lang w:eastAsia="ro-RO"/>
          <w14:ligatures w14:val="none"/>
        </w:rPr>
        <w:t>Secretarul general al comunei</w:t>
      </w:r>
      <w:r w:rsidRPr="006A797E">
        <w:rPr>
          <w:rFonts w:ascii="Times New Roman" w:eastAsia="Times New Roman" w:hAnsi="Times New Roman" w:cs="Times New Roman"/>
          <w:kern w:val="0"/>
          <w:sz w:val="24"/>
          <w:szCs w:val="24"/>
          <w:lang w:eastAsia="ro-RO"/>
          <w14:ligatures w14:val="none"/>
        </w:rPr>
        <w:br/>
        <w:t>Nae Florentina Cristina</w:t>
      </w:r>
    </w:p>
    <w:p w14:paraId="2D81611C" w14:textId="77777777" w:rsidR="00804B92" w:rsidRDefault="00804B92" w:rsidP="00C979E5">
      <w:pPr>
        <w:spacing w:before="100" w:beforeAutospacing="1" w:after="100" w:afterAutospacing="1" w:line="240" w:lineRule="auto"/>
        <w:jc w:val="right"/>
        <w:outlineLvl w:val="2"/>
        <w:rPr>
          <w:rFonts w:ascii="Times New Roman" w:eastAsia="Times New Roman" w:hAnsi="Times New Roman" w:cs="Times New Roman"/>
          <w:b/>
          <w:bCs/>
          <w:kern w:val="0"/>
          <w:sz w:val="27"/>
          <w:szCs w:val="27"/>
          <w:lang w:eastAsia="ro-RO"/>
          <w14:ligatures w14:val="none"/>
        </w:rPr>
      </w:pPr>
    </w:p>
    <w:p w14:paraId="169D653D" w14:textId="77777777" w:rsidR="00804B92" w:rsidRDefault="00804B92" w:rsidP="00C979E5">
      <w:pPr>
        <w:spacing w:before="100" w:beforeAutospacing="1" w:after="100" w:afterAutospacing="1" w:line="240" w:lineRule="auto"/>
        <w:jc w:val="right"/>
        <w:outlineLvl w:val="2"/>
        <w:rPr>
          <w:rFonts w:ascii="Times New Roman" w:eastAsia="Times New Roman" w:hAnsi="Times New Roman" w:cs="Times New Roman"/>
          <w:b/>
          <w:bCs/>
          <w:kern w:val="0"/>
          <w:sz w:val="27"/>
          <w:szCs w:val="27"/>
          <w:lang w:eastAsia="ro-RO"/>
          <w14:ligatures w14:val="none"/>
        </w:rPr>
      </w:pPr>
    </w:p>
    <w:p w14:paraId="0173F7C2" w14:textId="77777777" w:rsidR="00804B92" w:rsidRDefault="00804B92" w:rsidP="00804B92">
      <w:pPr>
        <w:spacing w:before="100" w:beforeAutospacing="1" w:after="100" w:afterAutospacing="1" w:line="240" w:lineRule="auto"/>
        <w:outlineLvl w:val="2"/>
        <w:rPr>
          <w:rFonts w:ascii="Times New Roman" w:eastAsia="Times New Roman" w:hAnsi="Times New Roman" w:cs="Times New Roman"/>
          <w:b/>
          <w:bCs/>
          <w:kern w:val="0"/>
          <w:sz w:val="27"/>
          <w:szCs w:val="27"/>
          <w:lang w:eastAsia="ro-RO"/>
          <w14:ligatures w14:val="none"/>
        </w:rPr>
      </w:pPr>
    </w:p>
    <w:p w14:paraId="396DE682" w14:textId="77777777" w:rsidR="00804B92" w:rsidRDefault="00804B92" w:rsidP="00804B92">
      <w:pPr>
        <w:spacing w:before="100" w:beforeAutospacing="1" w:after="100" w:afterAutospacing="1" w:line="240" w:lineRule="auto"/>
        <w:outlineLvl w:val="2"/>
        <w:rPr>
          <w:rFonts w:ascii="Times New Roman" w:eastAsia="Times New Roman" w:hAnsi="Times New Roman" w:cs="Times New Roman"/>
          <w:b/>
          <w:bCs/>
          <w:kern w:val="0"/>
          <w:sz w:val="27"/>
          <w:szCs w:val="27"/>
          <w:lang w:eastAsia="ro-RO"/>
          <w14:ligatures w14:val="none"/>
        </w:rPr>
      </w:pPr>
    </w:p>
    <w:p w14:paraId="24247D14" w14:textId="77777777" w:rsidR="00E812B0" w:rsidRDefault="00E812B0" w:rsidP="00804B92">
      <w:pPr>
        <w:spacing w:before="100" w:beforeAutospacing="1" w:after="100" w:afterAutospacing="1" w:line="240" w:lineRule="auto"/>
        <w:outlineLvl w:val="2"/>
        <w:rPr>
          <w:rFonts w:ascii="Times New Roman" w:eastAsia="Times New Roman" w:hAnsi="Times New Roman" w:cs="Times New Roman"/>
          <w:b/>
          <w:bCs/>
          <w:kern w:val="0"/>
          <w:sz w:val="27"/>
          <w:szCs w:val="27"/>
          <w:lang w:eastAsia="ro-RO"/>
          <w14:ligatures w14:val="none"/>
        </w:rPr>
      </w:pPr>
    </w:p>
    <w:p w14:paraId="5CC44551" w14:textId="77777777" w:rsidR="00E812B0" w:rsidRDefault="00E812B0" w:rsidP="00804B92">
      <w:pPr>
        <w:spacing w:before="100" w:beforeAutospacing="1" w:after="100" w:afterAutospacing="1" w:line="240" w:lineRule="auto"/>
        <w:outlineLvl w:val="2"/>
        <w:rPr>
          <w:rFonts w:ascii="Times New Roman" w:eastAsia="Times New Roman" w:hAnsi="Times New Roman" w:cs="Times New Roman"/>
          <w:b/>
          <w:bCs/>
          <w:kern w:val="0"/>
          <w:sz w:val="27"/>
          <w:szCs w:val="27"/>
          <w:lang w:eastAsia="ro-RO"/>
          <w14:ligatures w14:val="none"/>
        </w:rPr>
      </w:pPr>
    </w:p>
    <w:p w14:paraId="638A186E" w14:textId="77777777" w:rsidR="00E812B0" w:rsidRDefault="00E812B0" w:rsidP="00804B92">
      <w:pPr>
        <w:spacing w:before="100" w:beforeAutospacing="1" w:after="100" w:afterAutospacing="1" w:line="240" w:lineRule="auto"/>
        <w:outlineLvl w:val="2"/>
        <w:rPr>
          <w:rFonts w:ascii="Times New Roman" w:eastAsia="Times New Roman" w:hAnsi="Times New Roman" w:cs="Times New Roman"/>
          <w:b/>
          <w:bCs/>
          <w:kern w:val="0"/>
          <w:sz w:val="27"/>
          <w:szCs w:val="27"/>
          <w:lang w:eastAsia="ro-RO"/>
          <w14:ligatures w14:val="none"/>
        </w:rPr>
      </w:pPr>
    </w:p>
    <w:p w14:paraId="5536E4E2" w14:textId="77777777" w:rsidR="00E812B0" w:rsidRDefault="00E812B0" w:rsidP="00804B92">
      <w:pPr>
        <w:spacing w:before="100" w:beforeAutospacing="1" w:after="100" w:afterAutospacing="1" w:line="240" w:lineRule="auto"/>
        <w:outlineLvl w:val="2"/>
        <w:rPr>
          <w:rFonts w:ascii="Times New Roman" w:eastAsia="Times New Roman" w:hAnsi="Times New Roman" w:cs="Times New Roman"/>
          <w:b/>
          <w:bCs/>
          <w:kern w:val="0"/>
          <w:sz w:val="27"/>
          <w:szCs w:val="27"/>
          <w:lang w:eastAsia="ro-RO"/>
          <w14:ligatures w14:val="none"/>
        </w:rPr>
      </w:pPr>
    </w:p>
    <w:p w14:paraId="73E5F80C" w14:textId="77777777" w:rsidR="00E812B0" w:rsidRDefault="00E812B0" w:rsidP="00804B92">
      <w:pPr>
        <w:spacing w:before="100" w:beforeAutospacing="1" w:after="100" w:afterAutospacing="1" w:line="240" w:lineRule="auto"/>
        <w:outlineLvl w:val="2"/>
        <w:rPr>
          <w:rFonts w:ascii="Times New Roman" w:eastAsia="Times New Roman" w:hAnsi="Times New Roman" w:cs="Times New Roman"/>
          <w:b/>
          <w:bCs/>
          <w:kern w:val="0"/>
          <w:sz w:val="27"/>
          <w:szCs w:val="27"/>
          <w:lang w:eastAsia="ro-RO"/>
          <w14:ligatures w14:val="none"/>
        </w:rPr>
      </w:pPr>
    </w:p>
    <w:p w14:paraId="72526FF8" w14:textId="77777777" w:rsidR="00E812B0" w:rsidRDefault="00E812B0" w:rsidP="00804B92">
      <w:pPr>
        <w:spacing w:before="100" w:beforeAutospacing="1" w:after="100" w:afterAutospacing="1" w:line="240" w:lineRule="auto"/>
        <w:outlineLvl w:val="2"/>
        <w:rPr>
          <w:rFonts w:ascii="Times New Roman" w:eastAsia="Times New Roman" w:hAnsi="Times New Roman" w:cs="Times New Roman"/>
          <w:b/>
          <w:bCs/>
          <w:kern w:val="0"/>
          <w:sz w:val="27"/>
          <w:szCs w:val="27"/>
          <w:lang w:eastAsia="ro-RO"/>
          <w14:ligatures w14:val="none"/>
        </w:rPr>
      </w:pPr>
    </w:p>
    <w:p w14:paraId="5D060C1E" w14:textId="77777777" w:rsidR="00E812B0" w:rsidRDefault="00E812B0" w:rsidP="00804B92">
      <w:pPr>
        <w:spacing w:before="100" w:beforeAutospacing="1" w:after="100" w:afterAutospacing="1" w:line="240" w:lineRule="auto"/>
        <w:outlineLvl w:val="2"/>
        <w:rPr>
          <w:rFonts w:ascii="Times New Roman" w:eastAsia="Times New Roman" w:hAnsi="Times New Roman" w:cs="Times New Roman"/>
          <w:b/>
          <w:bCs/>
          <w:kern w:val="0"/>
          <w:sz w:val="27"/>
          <w:szCs w:val="27"/>
          <w:lang w:eastAsia="ro-RO"/>
          <w14:ligatures w14:val="none"/>
        </w:rPr>
      </w:pPr>
    </w:p>
    <w:p w14:paraId="7AE78863" w14:textId="77777777" w:rsidR="00E812B0" w:rsidRDefault="00E812B0" w:rsidP="00804B92">
      <w:pPr>
        <w:spacing w:before="100" w:beforeAutospacing="1" w:after="100" w:afterAutospacing="1" w:line="240" w:lineRule="auto"/>
        <w:outlineLvl w:val="2"/>
        <w:rPr>
          <w:rFonts w:ascii="Times New Roman" w:eastAsia="Times New Roman" w:hAnsi="Times New Roman" w:cs="Times New Roman"/>
          <w:b/>
          <w:bCs/>
          <w:kern w:val="0"/>
          <w:sz w:val="27"/>
          <w:szCs w:val="27"/>
          <w:lang w:eastAsia="ro-RO"/>
          <w14:ligatures w14:val="none"/>
        </w:rPr>
      </w:pPr>
    </w:p>
    <w:p w14:paraId="602B3707" w14:textId="77777777" w:rsidR="00FE190A" w:rsidRDefault="00FE190A" w:rsidP="00FE190A">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p>
    <w:p w14:paraId="0B6F8A8C" w14:textId="64530672" w:rsidR="00FE190A" w:rsidRPr="00FE190A" w:rsidRDefault="00FE190A" w:rsidP="00FE190A">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E190A">
        <w:rPr>
          <w:rFonts w:ascii="Times New Roman" w:eastAsia="Times New Roman" w:hAnsi="Times New Roman" w:cs="Times New Roman"/>
          <w:b/>
          <w:bCs/>
          <w:kern w:val="0"/>
          <w:sz w:val="24"/>
          <w:szCs w:val="24"/>
          <w:lang w:eastAsia="ro-RO"/>
          <w14:ligatures w14:val="none"/>
        </w:rPr>
        <w:t>R O M Â N I A</w:t>
      </w:r>
      <w:r w:rsidRPr="00FE190A">
        <w:rPr>
          <w:rFonts w:ascii="Times New Roman" w:eastAsia="Times New Roman" w:hAnsi="Times New Roman" w:cs="Times New Roman"/>
          <w:kern w:val="0"/>
          <w:sz w:val="24"/>
          <w:szCs w:val="24"/>
          <w:lang w:eastAsia="ro-RO"/>
          <w14:ligatures w14:val="none"/>
        </w:rPr>
        <w:br/>
      </w:r>
      <w:r w:rsidRPr="00FE190A">
        <w:rPr>
          <w:rFonts w:ascii="Times New Roman" w:eastAsia="Times New Roman" w:hAnsi="Times New Roman" w:cs="Times New Roman"/>
          <w:b/>
          <w:bCs/>
          <w:kern w:val="0"/>
          <w:sz w:val="24"/>
          <w:szCs w:val="24"/>
          <w:lang w:eastAsia="ro-RO"/>
          <w14:ligatures w14:val="none"/>
        </w:rPr>
        <w:t>JUDEȚUL PRAHOVA</w:t>
      </w:r>
      <w:r w:rsidRPr="00FE190A">
        <w:rPr>
          <w:rFonts w:ascii="Times New Roman" w:eastAsia="Times New Roman" w:hAnsi="Times New Roman" w:cs="Times New Roman"/>
          <w:kern w:val="0"/>
          <w:sz w:val="24"/>
          <w:szCs w:val="24"/>
          <w:lang w:eastAsia="ro-RO"/>
          <w14:ligatures w14:val="none"/>
        </w:rPr>
        <w:br/>
      </w:r>
      <w:r w:rsidRPr="00FE190A">
        <w:rPr>
          <w:rFonts w:ascii="Times New Roman" w:eastAsia="Times New Roman" w:hAnsi="Times New Roman" w:cs="Times New Roman"/>
          <w:b/>
          <w:bCs/>
          <w:kern w:val="0"/>
          <w:sz w:val="24"/>
          <w:szCs w:val="24"/>
          <w:lang w:eastAsia="ro-RO"/>
          <w14:ligatures w14:val="none"/>
        </w:rPr>
        <w:t>COMUNA BUCOV</w:t>
      </w:r>
      <w:r w:rsidRPr="00FE190A">
        <w:rPr>
          <w:rFonts w:ascii="Times New Roman" w:eastAsia="Times New Roman" w:hAnsi="Times New Roman" w:cs="Times New Roman"/>
          <w:kern w:val="0"/>
          <w:sz w:val="24"/>
          <w:szCs w:val="24"/>
          <w:lang w:eastAsia="ro-RO"/>
          <w14:ligatures w14:val="none"/>
        </w:rPr>
        <w:br/>
      </w:r>
      <w:r w:rsidRPr="00FE190A">
        <w:rPr>
          <w:rFonts w:ascii="Times New Roman" w:eastAsia="Times New Roman" w:hAnsi="Times New Roman" w:cs="Times New Roman"/>
          <w:b/>
          <w:bCs/>
          <w:kern w:val="0"/>
          <w:sz w:val="24"/>
          <w:szCs w:val="24"/>
          <w:lang w:eastAsia="ro-RO"/>
          <w14:ligatures w14:val="none"/>
        </w:rPr>
        <w:t>PRIMAR</w:t>
      </w:r>
    </w:p>
    <w:p w14:paraId="5122E4F1" w14:textId="55FEFB57" w:rsidR="00FE190A" w:rsidRPr="00FE190A" w:rsidRDefault="00FE190A" w:rsidP="00075F65">
      <w:pPr>
        <w:spacing w:before="100" w:beforeAutospacing="1" w:after="100" w:afterAutospacing="1" w:line="240" w:lineRule="auto"/>
        <w:jc w:val="center"/>
        <w:rPr>
          <w:rFonts w:ascii="Times New Roman" w:eastAsia="Times New Roman" w:hAnsi="Times New Roman" w:cs="Times New Roman"/>
          <w:kern w:val="0"/>
          <w:sz w:val="24"/>
          <w:szCs w:val="24"/>
          <w:lang w:eastAsia="ro-RO"/>
          <w14:ligatures w14:val="none"/>
        </w:rPr>
      </w:pPr>
      <w:r w:rsidRPr="00FE190A">
        <w:rPr>
          <w:rFonts w:ascii="Times New Roman" w:eastAsia="Times New Roman" w:hAnsi="Times New Roman" w:cs="Times New Roman"/>
          <w:b/>
          <w:bCs/>
          <w:kern w:val="0"/>
          <w:sz w:val="24"/>
          <w:szCs w:val="24"/>
          <w:lang w:eastAsia="ro-RO"/>
          <w14:ligatures w14:val="none"/>
        </w:rPr>
        <w:t>REFERAT DE APROBARE</w:t>
      </w:r>
      <w:r w:rsidRPr="00FE190A">
        <w:rPr>
          <w:rFonts w:ascii="Times New Roman" w:eastAsia="Times New Roman" w:hAnsi="Times New Roman" w:cs="Times New Roman"/>
          <w:kern w:val="0"/>
          <w:sz w:val="24"/>
          <w:szCs w:val="24"/>
          <w:lang w:eastAsia="ro-RO"/>
          <w14:ligatures w14:val="none"/>
        </w:rPr>
        <w:br/>
        <w:t>nr.</w:t>
      </w:r>
      <w:r w:rsidR="00075F65">
        <w:rPr>
          <w:rFonts w:ascii="Times New Roman" w:eastAsia="Times New Roman" w:hAnsi="Times New Roman" w:cs="Times New Roman"/>
          <w:kern w:val="0"/>
          <w:sz w:val="24"/>
          <w:szCs w:val="24"/>
          <w:lang w:eastAsia="ro-RO"/>
          <w14:ligatures w14:val="none"/>
        </w:rPr>
        <w:t>15820/</w:t>
      </w:r>
      <w:r w:rsidRPr="00FE190A">
        <w:rPr>
          <w:rFonts w:ascii="Times New Roman" w:eastAsia="Times New Roman" w:hAnsi="Times New Roman" w:cs="Times New Roman"/>
          <w:kern w:val="0"/>
          <w:sz w:val="24"/>
          <w:szCs w:val="24"/>
          <w:lang w:eastAsia="ro-RO"/>
          <w14:ligatures w14:val="none"/>
        </w:rPr>
        <w:t>07.07.2026</w:t>
      </w:r>
    </w:p>
    <w:p w14:paraId="42B5C159" w14:textId="77777777" w:rsidR="00FE190A" w:rsidRPr="00FE190A" w:rsidRDefault="00FE190A" w:rsidP="00075F65">
      <w:pPr>
        <w:spacing w:before="100" w:beforeAutospacing="1" w:after="100" w:afterAutospacing="1" w:line="240" w:lineRule="auto"/>
        <w:jc w:val="center"/>
        <w:rPr>
          <w:rFonts w:ascii="Times New Roman" w:eastAsia="Times New Roman" w:hAnsi="Times New Roman" w:cs="Times New Roman"/>
          <w:kern w:val="0"/>
          <w:sz w:val="24"/>
          <w:szCs w:val="24"/>
          <w:lang w:eastAsia="ro-RO"/>
          <w14:ligatures w14:val="none"/>
        </w:rPr>
      </w:pPr>
      <w:r w:rsidRPr="00FE190A">
        <w:rPr>
          <w:rFonts w:ascii="Times New Roman" w:eastAsia="Times New Roman" w:hAnsi="Times New Roman" w:cs="Times New Roman"/>
          <w:b/>
          <w:bCs/>
          <w:kern w:val="0"/>
          <w:sz w:val="24"/>
          <w:szCs w:val="24"/>
          <w:lang w:eastAsia="ro-RO"/>
          <w14:ligatures w14:val="none"/>
        </w:rPr>
        <w:t>la proiectul de hotărâre privind aprobarea indicatorilor tehnico-economici și a devizului general aferente obiectivului de investiții „Modernizarea intersecției DN1B – Str. Constantin Stere și a 3 treceri de pietoni amplasate pe DN1B, în comuna Bucov, județul Prahova” – faza PT</w:t>
      </w:r>
    </w:p>
    <w:p w14:paraId="51C75E54" w14:textId="77777777" w:rsidR="00FE190A" w:rsidRPr="00FE190A" w:rsidRDefault="00FE190A" w:rsidP="00FE190A">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E190A">
        <w:rPr>
          <w:rFonts w:ascii="Times New Roman" w:eastAsia="Times New Roman" w:hAnsi="Times New Roman" w:cs="Times New Roman"/>
          <w:kern w:val="0"/>
          <w:sz w:val="24"/>
          <w:szCs w:val="24"/>
          <w:lang w:eastAsia="ro-RO"/>
          <w14:ligatures w14:val="none"/>
        </w:rPr>
        <w:t>Având în vedere necesitatea creșterii siguranței circulației rutiere și pietonale pe drumul național DN1B, în zona intersecției cu strada Constantin Stere, precum și la cele trei treceri de pietoni amplasate pe acest sector de drum, a fost elaborată documentația tehnico-economică – faza Proiect Tehnic (PT) – pentru obiectivul de investiții „Modernizarea intersecției DN1B – Str. Constantin Stere și a 3 treceri de pietoni amplasate pe DN1B, în comuna Bucov, județul Prahova”.</w:t>
      </w:r>
    </w:p>
    <w:p w14:paraId="687AA50A" w14:textId="77777777" w:rsidR="00FE190A" w:rsidRPr="00FE190A" w:rsidRDefault="00FE190A" w:rsidP="00FE190A">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E190A">
        <w:rPr>
          <w:rFonts w:ascii="Times New Roman" w:eastAsia="Times New Roman" w:hAnsi="Times New Roman" w:cs="Times New Roman"/>
          <w:kern w:val="0"/>
          <w:sz w:val="24"/>
          <w:szCs w:val="24"/>
          <w:lang w:eastAsia="ro-RO"/>
          <w14:ligatures w14:val="none"/>
        </w:rPr>
        <w:t>Documentația tehnico-economică a fost întocmită de S.C. Pangea Civil Engineers S.R.L. și cuprinde indicatorii tehnico-economici și devizul general al investiției, elaborate în conformitate cu prevederile H.G. nr. 907/2016, cu modificările și completările ulterioare.</w:t>
      </w:r>
    </w:p>
    <w:p w14:paraId="441A5962" w14:textId="77777777" w:rsidR="00FE190A" w:rsidRPr="00FE190A" w:rsidRDefault="00FE190A" w:rsidP="00FE190A">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E190A">
        <w:rPr>
          <w:rFonts w:ascii="Times New Roman" w:eastAsia="Times New Roman" w:hAnsi="Times New Roman" w:cs="Times New Roman"/>
          <w:kern w:val="0"/>
          <w:sz w:val="24"/>
          <w:szCs w:val="24"/>
          <w:lang w:eastAsia="ro-RO"/>
          <w14:ligatures w14:val="none"/>
        </w:rPr>
        <w:t xml:space="preserve">Valoarea totală a investiției este de </w:t>
      </w:r>
      <w:r w:rsidRPr="00FE190A">
        <w:rPr>
          <w:rFonts w:ascii="Times New Roman" w:eastAsia="Times New Roman" w:hAnsi="Times New Roman" w:cs="Times New Roman"/>
          <w:b/>
          <w:bCs/>
          <w:kern w:val="0"/>
          <w:sz w:val="24"/>
          <w:szCs w:val="24"/>
          <w:lang w:eastAsia="ro-RO"/>
          <w14:ligatures w14:val="none"/>
        </w:rPr>
        <w:t>4.037.983,42 lei, inclusiv TVA</w:t>
      </w:r>
      <w:r w:rsidRPr="00FE190A">
        <w:rPr>
          <w:rFonts w:ascii="Times New Roman" w:eastAsia="Times New Roman" w:hAnsi="Times New Roman" w:cs="Times New Roman"/>
          <w:kern w:val="0"/>
          <w:sz w:val="24"/>
          <w:szCs w:val="24"/>
          <w:lang w:eastAsia="ro-RO"/>
          <w14:ligatures w14:val="none"/>
        </w:rPr>
        <w:t xml:space="preserve">, din care valoarea lucrărilor de construcții-montaj (C+M) este de </w:t>
      </w:r>
      <w:r w:rsidRPr="00FE190A">
        <w:rPr>
          <w:rFonts w:ascii="Times New Roman" w:eastAsia="Times New Roman" w:hAnsi="Times New Roman" w:cs="Times New Roman"/>
          <w:b/>
          <w:bCs/>
          <w:kern w:val="0"/>
          <w:sz w:val="24"/>
          <w:szCs w:val="24"/>
          <w:lang w:eastAsia="ro-RO"/>
          <w14:ligatures w14:val="none"/>
        </w:rPr>
        <w:t>2.145.718,96 lei fără TVA</w:t>
      </w:r>
      <w:r w:rsidRPr="00FE190A">
        <w:rPr>
          <w:rFonts w:ascii="Times New Roman" w:eastAsia="Times New Roman" w:hAnsi="Times New Roman" w:cs="Times New Roman"/>
          <w:kern w:val="0"/>
          <w:sz w:val="24"/>
          <w:szCs w:val="24"/>
          <w:lang w:eastAsia="ro-RO"/>
          <w14:ligatures w14:val="none"/>
        </w:rPr>
        <w:t xml:space="preserve">, respectiv </w:t>
      </w:r>
      <w:r w:rsidRPr="00FE190A">
        <w:rPr>
          <w:rFonts w:ascii="Times New Roman" w:eastAsia="Times New Roman" w:hAnsi="Times New Roman" w:cs="Times New Roman"/>
          <w:b/>
          <w:bCs/>
          <w:kern w:val="0"/>
          <w:sz w:val="24"/>
          <w:szCs w:val="24"/>
          <w:lang w:eastAsia="ro-RO"/>
          <w14:ligatures w14:val="none"/>
        </w:rPr>
        <w:t>2.596.318,94 lei cu TVA</w:t>
      </w:r>
      <w:r w:rsidRPr="00FE190A">
        <w:rPr>
          <w:rFonts w:ascii="Times New Roman" w:eastAsia="Times New Roman" w:hAnsi="Times New Roman" w:cs="Times New Roman"/>
          <w:kern w:val="0"/>
          <w:sz w:val="24"/>
          <w:szCs w:val="24"/>
          <w:lang w:eastAsia="ro-RO"/>
          <w14:ligatures w14:val="none"/>
        </w:rPr>
        <w:t>.</w:t>
      </w:r>
    </w:p>
    <w:p w14:paraId="41E3DBE5" w14:textId="77777777" w:rsidR="00FE190A" w:rsidRPr="00FE190A" w:rsidRDefault="00FE190A" w:rsidP="00FE190A">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E190A">
        <w:rPr>
          <w:rFonts w:ascii="Times New Roman" w:eastAsia="Times New Roman" w:hAnsi="Times New Roman" w:cs="Times New Roman"/>
          <w:kern w:val="0"/>
          <w:sz w:val="24"/>
          <w:szCs w:val="24"/>
          <w:lang w:eastAsia="ro-RO"/>
          <w14:ligatures w14:val="none"/>
        </w:rPr>
        <w:t>Realizarea investiției va contribui la:</w:t>
      </w:r>
    </w:p>
    <w:p w14:paraId="5D77AB1E" w14:textId="77777777" w:rsidR="00FE190A" w:rsidRPr="00FE190A" w:rsidRDefault="00FE190A" w:rsidP="00FE190A">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E190A">
        <w:rPr>
          <w:rFonts w:ascii="Times New Roman" w:eastAsia="Times New Roman" w:hAnsi="Times New Roman" w:cs="Times New Roman"/>
          <w:kern w:val="0"/>
          <w:sz w:val="24"/>
          <w:szCs w:val="24"/>
          <w:lang w:eastAsia="ro-RO"/>
          <w14:ligatures w14:val="none"/>
        </w:rPr>
        <w:t>creșterea siguranței circulației rutiere și pietonale;</w:t>
      </w:r>
    </w:p>
    <w:p w14:paraId="52EC9050" w14:textId="77777777" w:rsidR="00FE190A" w:rsidRPr="00FE190A" w:rsidRDefault="00FE190A" w:rsidP="00FE190A">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E190A">
        <w:rPr>
          <w:rFonts w:ascii="Times New Roman" w:eastAsia="Times New Roman" w:hAnsi="Times New Roman" w:cs="Times New Roman"/>
          <w:kern w:val="0"/>
          <w:sz w:val="24"/>
          <w:szCs w:val="24"/>
          <w:lang w:eastAsia="ro-RO"/>
          <w14:ligatures w14:val="none"/>
        </w:rPr>
        <w:t>reducerea riscului producerii accidentelor rutiere;</w:t>
      </w:r>
    </w:p>
    <w:p w14:paraId="586934E9" w14:textId="77777777" w:rsidR="00FE190A" w:rsidRPr="00FE190A" w:rsidRDefault="00FE190A" w:rsidP="00FE190A">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E190A">
        <w:rPr>
          <w:rFonts w:ascii="Times New Roman" w:eastAsia="Times New Roman" w:hAnsi="Times New Roman" w:cs="Times New Roman"/>
          <w:kern w:val="0"/>
          <w:sz w:val="24"/>
          <w:szCs w:val="24"/>
          <w:lang w:eastAsia="ro-RO"/>
          <w14:ligatures w14:val="none"/>
        </w:rPr>
        <w:t>îmbunătățirea condițiilor de circulație în zona intersecției și a trecerilor de pietoni;</w:t>
      </w:r>
    </w:p>
    <w:p w14:paraId="571FC568" w14:textId="77777777" w:rsidR="00FE190A" w:rsidRPr="00FE190A" w:rsidRDefault="00FE190A" w:rsidP="00FE190A">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E190A">
        <w:rPr>
          <w:rFonts w:ascii="Times New Roman" w:eastAsia="Times New Roman" w:hAnsi="Times New Roman" w:cs="Times New Roman"/>
          <w:kern w:val="0"/>
          <w:sz w:val="24"/>
          <w:szCs w:val="24"/>
          <w:lang w:eastAsia="ro-RO"/>
          <w14:ligatures w14:val="none"/>
        </w:rPr>
        <w:t>creșterea gradului de confort și siguranță pentru participanții la trafic.</w:t>
      </w:r>
    </w:p>
    <w:p w14:paraId="78E4FCCC" w14:textId="77777777" w:rsidR="00FE190A" w:rsidRPr="00FE190A" w:rsidRDefault="00FE190A" w:rsidP="00FE190A">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E190A">
        <w:rPr>
          <w:rFonts w:ascii="Times New Roman" w:eastAsia="Times New Roman" w:hAnsi="Times New Roman" w:cs="Times New Roman"/>
          <w:kern w:val="0"/>
          <w:sz w:val="24"/>
          <w:szCs w:val="24"/>
          <w:lang w:eastAsia="ro-RO"/>
          <w14:ligatures w14:val="none"/>
        </w:rPr>
        <w:t>Finanțarea investiției se va realiza din bugetul local al comunei Bucov și/sau din alte surse legal constituite, inclusiv fonduri guvernamentale sau europene, după caz.</w:t>
      </w:r>
    </w:p>
    <w:p w14:paraId="03C30C08" w14:textId="77777777" w:rsidR="00FE190A" w:rsidRPr="00FE190A" w:rsidRDefault="00FE190A" w:rsidP="00FE190A">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E190A">
        <w:rPr>
          <w:rFonts w:ascii="Times New Roman" w:eastAsia="Times New Roman" w:hAnsi="Times New Roman" w:cs="Times New Roman"/>
          <w:kern w:val="0"/>
          <w:sz w:val="24"/>
          <w:szCs w:val="24"/>
          <w:lang w:eastAsia="ro-RO"/>
          <w14:ligatures w14:val="none"/>
        </w:rPr>
        <w:t>Față de cele prezentate, propun aprobarea proiectului de hotărâre privind aprobarea indicatorilor tehnico-economici și a devizului general aferente obiectivului de investiții „Modernizarea intersecției DN1B – Str. Constantin Stere și a 3 treceri de pietoni amplasate pe DN1B, în comuna Bucov, județul Prahova” – faza PT.</w:t>
      </w:r>
    </w:p>
    <w:p w14:paraId="6CB1545D" w14:textId="77777777" w:rsidR="00FE190A" w:rsidRDefault="00FE190A" w:rsidP="00FE190A">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E190A">
        <w:rPr>
          <w:rFonts w:ascii="Times New Roman" w:eastAsia="Times New Roman" w:hAnsi="Times New Roman" w:cs="Times New Roman"/>
          <w:b/>
          <w:bCs/>
          <w:kern w:val="0"/>
          <w:sz w:val="24"/>
          <w:szCs w:val="24"/>
          <w:lang w:eastAsia="ro-RO"/>
          <w14:ligatures w14:val="none"/>
        </w:rPr>
        <w:t>PRIMAR,</w:t>
      </w:r>
      <w:r w:rsidRPr="00FE190A">
        <w:rPr>
          <w:rFonts w:ascii="Times New Roman" w:eastAsia="Times New Roman" w:hAnsi="Times New Roman" w:cs="Times New Roman"/>
          <w:kern w:val="0"/>
          <w:sz w:val="24"/>
          <w:szCs w:val="24"/>
          <w:lang w:eastAsia="ro-RO"/>
          <w14:ligatures w14:val="none"/>
        </w:rPr>
        <w:br/>
        <w:t>SAVU ION</w:t>
      </w:r>
    </w:p>
    <w:p w14:paraId="7364CC4B" w14:textId="77777777" w:rsidR="00FE190A" w:rsidRDefault="00FE190A" w:rsidP="00FE190A">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45109EA5" w14:textId="77777777" w:rsidR="00FE190A" w:rsidRDefault="00FE190A" w:rsidP="00FE190A">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6C0A82B0" w14:textId="77777777" w:rsidR="00FE190A" w:rsidRDefault="00FE190A" w:rsidP="00FE190A">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3AC27D69" w14:textId="77777777" w:rsidR="00FE190A" w:rsidRDefault="00FE190A" w:rsidP="00FE190A">
      <w:pPr>
        <w:pStyle w:val="isselectedend"/>
      </w:pPr>
      <w:r>
        <w:rPr>
          <w:rStyle w:val="Robust"/>
        </w:rPr>
        <w:t>R O M Â N I A</w:t>
      </w:r>
      <w:r>
        <w:br/>
      </w:r>
      <w:r>
        <w:rPr>
          <w:rStyle w:val="Robust"/>
        </w:rPr>
        <w:t>JUDEȚUL PRAHOVA</w:t>
      </w:r>
      <w:r>
        <w:br/>
      </w:r>
      <w:r>
        <w:rPr>
          <w:rStyle w:val="Robust"/>
        </w:rPr>
        <w:t>COMUNA BUCOV</w:t>
      </w:r>
      <w:r>
        <w:br/>
      </w:r>
      <w:r>
        <w:rPr>
          <w:rStyle w:val="Robust"/>
        </w:rPr>
        <w:t>Compartimentul de specialitate</w:t>
      </w:r>
    </w:p>
    <w:p w14:paraId="5251F29F" w14:textId="54D02776" w:rsidR="00FE190A" w:rsidRDefault="00FE190A" w:rsidP="00075F65">
      <w:pPr>
        <w:pStyle w:val="isselectedend"/>
        <w:jc w:val="center"/>
      </w:pPr>
      <w:r>
        <w:rPr>
          <w:rStyle w:val="Robust"/>
        </w:rPr>
        <w:t>RAPORT DE SPECIALITATE</w:t>
      </w:r>
      <w:r>
        <w:br/>
        <w:t>nr.</w:t>
      </w:r>
      <w:r w:rsidR="00075F65">
        <w:t>15821</w:t>
      </w:r>
      <w:r>
        <w:t>/07.07.2026</w:t>
      </w:r>
    </w:p>
    <w:p w14:paraId="2CD5908F" w14:textId="77777777" w:rsidR="00FE190A" w:rsidRDefault="00FE190A" w:rsidP="00075F65">
      <w:pPr>
        <w:pStyle w:val="isselectedend"/>
        <w:jc w:val="center"/>
      </w:pPr>
      <w:r>
        <w:rPr>
          <w:rStyle w:val="Robust"/>
        </w:rPr>
        <w:t>privind aprobarea indicatorilor tehnico-economici și a devizului general aferente obiectivului de investiții „Modernizarea intersecției DN1B – Str. Constantin Stere și a 3 treceri de pietoni amplasate pe DN1B, în comuna Bucov, județul Prahova” – faza PT</w:t>
      </w:r>
    </w:p>
    <w:p w14:paraId="18178CC7" w14:textId="77777777" w:rsidR="00FE190A" w:rsidRDefault="00FE190A" w:rsidP="00FE190A">
      <w:pPr>
        <w:pStyle w:val="isselectedend"/>
      </w:pPr>
      <w:r>
        <w:t>Analizând proiectul de hotărâre inițiat de Primarul comunei Bucov și documentația tehnico-economică întocmită pentru obiectivul de investiții „Modernizarea intersecției DN1B – Str. Constantin Stere și a 3 treceri de pietoni amplasate pe DN1B, în comuna Bucov, județul Prahova” – faza PT, s-a constatat că aceasta respectă prevederile H.G. nr. 907/2016 privind etapele de elaborare și conținutul-cadru al documentațiilor tehnico-economice aferente obiectivelor/proiectelor de investiții finanțate din fonduri publice, cu modificările și completările ulterioare.</w:t>
      </w:r>
    </w:p>
    <w:p w14:paraId="5A806510" w14:textId="77777777" w:rsidR="00FE190A" w:rsidRDefault="00FE190A" w:rsidP="00FE190A">
      <w:pPr>
        <w:pStyle w:val="isselectedend"/>
      </w:pPr>
      <w:r>
        <w:t>Documentația cuprinde indicatorii tehnico-economici și devizul general al investiției, întocmite de S.C. Pangea Civil Engineers S.R.L.</w:t>
      </w:r>
    </w:p>
    <w:p w14:paraId="0AB20E8D" w14:textId="77777777" w:rsidR="00FE190A" w:rsidRDefault="00FE190A" w:rsidP="00FE190A">
      <w:pPr>
        <w:pStyle w:val="isselectedend"/>
      </w:pPr>
      <w:r>
        <w:t xml:space="preserve">Valoarea totală a investiției este de </w:t>
      </w:r>
      <w:r>
        <w:rPr>
          <w:rStyle w:val="Robust"/>
        </w:rPr>
        <w:t>4.037.983,42 lei, inclusiv TVA</w:t>
      </w:r>
      <w:r>
        <w:t xml:space="preserve">, iar valoarea lucrărilor de construcții-montaj (C+M) este de </w:t>
      </w:r>
      <w:r>
        <w:rPr>
          <w:rStyle w:val="Robust"/>
        </w:rPr>
        <w:t>2.145.718,96 lei fără TVA</w:t>
      </w:r>
      <w:r>
        <w:t xml:space="preserve">, respectiv </w:t>
      </w:r>
      <w:r>
        <w:rPr>
          <w:rStyle w:val="Robust"/>
        </w:rPr>
        <w:t>2.596.318,94 lei cu TVA</w:t>
      </w:r>
      <w:r>
        <w:t>.</w:t>
      </w:r>
    </w:p>
    <w:p w14:paraId="6BE4F4BD" w14:textId="77777777" w:rsidR="00FE190A" w:rsidRDefault="00FE190A" w:rsidP="00FE190A">
      <w:pPr>
        <w:pStyle w:val="isselectedend"/>
      </w:pPr>
      <w:r>
        <w:t>Investiția este oportună și necesară pentru îmbunătățirea siguranței circulației rutiere și pietonale pe DN1B, în zona comunei Bucov, contribuind la reducerea riscului de accidente și la creșterea gradului de siguranță pentru participanții la trafic.</w:t>
      </w:r>
    </w:p>
    <w:p w14:paraId="498DD55F" w14:textId="77777777" w:rsidR="00FE190A" w:rsidRDefault="00FE190A" w:rsidP="00FE190A">
      <w:pPr>
        <w:pStyle w:val="isselectedend"/>
      </w:pPr>
      <w:r>
        <w:t>Din punct de vedere tehnic, economic și legal, proiectul de hotărâre îndeplinește condițiile necesare pentru a fi supus dezbaterii și aprobării Consiliului Local al comunei Bucov.</w:t>
      </w:r>
    </w:p>
    <w:p w14:paraId="613F67C4" w14:textId="77777777" w:rsidR="00FE190A" w:rsidRDefault="00FE190A" w:rsidP="00FE190A">
      <w:pPr>
        <w:pStyle w:val="isselectedend"/>
      </w:pPr>
      <w:r>
        <w:t>Având în vedere cele prezentate, propunem Consiliului Local al comunei Bucov aprobarea proiectului de hotărâre în forma prezentată.</w:t>
      </w:r>
    </w:p>
    <w:p w14:paraId="49011210" w14:textId="77777777" w:rsidR="00075F65" w:rsidRDefault="00FE190A" w:rsidP="00075F65">
      <w:pPr>
        <w:pStyle w:val="NormalWeb"/>
        <w:rPr>
          <w:rStyle w:val="Robust"/>
        </w:rPr>
      </w:pPr>
      <w:r>
        <w:rPr>
          <w:rStyle w:val="Robust"/>
        </w:rPr>
        <w:t>Compartimentul de specialitate</w:t>
      </w:r>
      <w:r w:rsidR="00075F65">
        <w:rPr>
          <w:rStyle w:val="Robust"/>
        </w:rPr>
        <w:t>,</w:t>
      </w:r>
    </w:p>
    <w:p w14:paraId="7A03CD5F" w14:textId="72B3E1EB" w:rsidR="00E812B0" w:rsidRDefault="00075F65" w:rsidP="00075F65">
      <w:pPr>
        <w:pStyle w:val="NormalWeb"/>
        <w:rPr>
          <w:b/>
          <w:bCs/>
          <w:sz w:val="27"/>
          <w:szCs w:val="27"/>
        </w:rPr>
      </w:pPr>
      <w:r>
        <w:rPr>
          <w:rStyle w:val="Robust"/>
        </w:rPr>
        <w:t>Badea Georgiana Alina</w:t>
      </w:r>
      <w:r w:rsidR="00FE190A">
        <w:br/>
      </w:r>
    </w:p>
    <w:p w14:paraId="16E29AF6" w14:textId="77777777" w:rsidR="00A06279" w:rsidRDefault="00A06279" w:rsidP="00075F65">
      <w:pPr>
        <w:pStyle w:val="NormalWeb"/>
        <w:rPr>
          <w:b/>
          <w:bCs/>
          <w:sz w:val="27"/>
          <w:szCs w:val="27"/>
        </w:rPr>
      </w:pPr>
    </w:p>
    <w:p w14:paraId="01060BD3" w14:textId="77777777" w:rsidR="00A06279" w:rsidRDefault="00A06279" w:rsidP="00075F65">
      <w:pPr>
        <w:pStyle w:val="NormalWeb"/>
        <w:rPr>
          <w:b/>
          <w:bCs/>
          <w:sz w:val="27"/>
          <w:szCs w:val="27"/>
        </w:rPr>
      </w:pPr>
    </w:p>
    <w:p w14:paraId="096B7730" w14:textId="77777777" w:rsidR="00A06279" w:rsidRDefault="00A06279" w:rsidP="00075F65">
      <w:pPr>
        <w:pStyle w:val="NormalWeb"/>
        <w:rPr>
          <w:b/>
          <w:bCs/>
          <w:sz w:val="27"/>
          <w:szCs w:val="27"/>
        </w:rPr>
      </w:pPr>
    </w:p>
    <w:p w14:paraId="6FB5D6C0" w14:textId="77777777" w:rsidR="00A06279" w:rsidRPr="006A797E" w:rsidRDefault="00A06279" w:rsidP="00A06279">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b/>
          <w:bCs/>
          <w:kern w:val="0"/>
          <w:sz w:val="24"/>
          <w:szCs w:val="24"/>
          <w:lang w:eastAsia="ro-RO"/>
          <w14:ligatures w14:val="none"/>
        </w:rPr>
        <w:t>R O M Â N I A</w:t>
      </w:r>
      <w:r w:rsidRPr="006A797E">
        <w:rPr>
          <w:rFonts w:ascii="Times New Roman" w:eastAsia="Times New Roman" w:hAnsi="Times New Roman" w:cs="Times New Roman"/>
          <w:kern w:val="0"/>
          <w:sz w:val="24"/>
          <w:szCs w:val="24"/>
          <w:lang w:eastAsia="ro-RO"/>
          <w14:ligatures w14:val="none"/>
        </w:rPr>
        <w:br/>
      </w:r>
      <w:r w:rsidRPr="006A797E">
        <w:rPr>
          <w:rFonts w:ascii="Times New Roman" w:eastAsia="Times New Roman" w:hAnsi="Times New Roman" w:cs="Times New Roman"/>
          <w:b/>
          <w:bCs/>
          <w:kern w:val="0"/>
          <w:sz w:val="24"/>
          <w:szCs w:val="24"/>
          <w:lang w:eastAsia="ro-RO"/>
          <w14:ligatures w14:val="none"/>
        </w:rPr>
        <w:t>JUDEȚUL PRAHOVA</w:t>
      </w:r>
      <w:r w:rsidRPr="006A797E">
        <w:rPr>
          <w:rFonts w:ascii="Times New Roman" w:eastAsia="Times New Roman" w:hAnsi="Times New Roman" w:cs="Times New Roman"/>
          <w:kern w:val="0"/>
          <w:sz w:val="24"/>
          <w:szCs w:val="24"/>
          <w:lang w:eastAsia="ro-RO"/>
          <w14:ligatures w14:val="none"/>
        </w:rPr>
        <w:br/>
      </w:r>
      <w:r w:rsidRPr="006A797E">
        <w:rPr>
          <w:rFonts w:ascii="Times New Roman" w:eastAsia="Times New Roman" w:hAnsi="Times New Roman" w:cs="Times New Roman"/>
          <w:b/>
          <w:bCs/>
          <w:kern w:val="0"/>
          <w:sz w:val="24"/>
          <w:szCs w:val="24"/>
          <w:lang w:eastAsia="ro-RO"/>
          <w14:ligatures w14:val="none"/>
        </w:rPr>
        <w:t>COMUNA BUCOV</w:t>
      </w:r>
      <w:r w:rsidRPr="006A797E">
        <w:rPr>
          <w:rFonts w:ascii="Times New Roman" w:eastAsia="Times New Roman" w:hAnsi="Times New Roman" w:cs="Times New Roman"/>
          <w:kern w:val="0"/>
          <w:sz w:val="24"/>
          <w:szCs w:val="24"/>
          <w:lang w:eastAsia="ro-RO"/>
          <w14:ligatures w14:val="none"/>
        </w:rPr>
        <w:br/>
      </w:r>
      <w:r w:rsidRPr="006A797E">
        <w:rPr>
          <w:rFonts w:ascii="Times New Roman" w:eastAsia="Times New Roman" w:hAnsi="Times New Roman" w:cs="Times New Roman"/>
          <w:b/>
          <w:bCs/>
          <w:kern w:val="0"/>
          <w:sz w:val="24"/>
          <w:szCs w:val="24"/>
          <w:lang w:eastAsia="ro-RO"/>
          <w14:ligatures w14:val="none"/>
        </w:rPr>
        <w:t>CONSILIUL LOCAL</w:t>
      </w:r>
    </w:p>
    <w:p w14:paraId="2DFC77F7" w14:textId="480DD553" w:rsidR="00A06279" w:rsidRPr="006A797E" w:rsidRDefault="00A06279" w:rsidP="00A06279">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 xml:space="preserve">                                  </w:t>
      </w:r>
      <w:r w:rsidRPr="006A797E">
        <w:rPr>
          <w:rFonts w:ascii="Times New Roman" w:eastAsia="Times New Roman" w:hAnsi="Times New Roman" w:cs="Times New Roman"/>
          <w:b/>
          <w:bCs/>
          <w:kern w:val="0"/>
          <w:sz w:val="24"/>
          <w:szCs w:val="24"/>
          <w:lang w:eastAsia="ro-RO"/>
          <w14:ligatures w14:val="none"/>
        </w:rPr>
        <w:t>HOTĂRÂRE</w:t>
      </w:r>
      <w:r>
        <w:rPr>
          <w:rFonts w:ascii="Times New Roman" w:eastAsia="Times New Roman" w:hAnsi="Times New Roman" w:cs="Times New Roman"/>
          <w:b/>
          <w:bCs/>
          <w:kern w:val="0"/>
          <w:sz w:val="24"/>
          <w:szCs w:val="24"/>
          <w:lang w:eastAsia="ro-RO"/>
          <w14:ligatures w14:val="none"/>
        </w:rPr>
        <w:t>A</w:t>
      </w:r>
      <w:r w:rsidRPr="006A797E">
        <w:rPr>
          <w:rFonts w:ascii="Times New Roman" w:eastAsia="Times New Roman" w:hAnsi="Times New Roman" w:cs="Times New Roman"/>
          <w:b/>
          <w:bCs/>
          <w:kern w:val="0"/>
          <w:sz w:val="24"/>
          <w:szCs w:val="24"/>
          <w:lang w:eastAsia="ro-RO"/>
          <w14:ligatures w14:val="none"/>
        </w:rPr>
        <w:t xml:space="preserve"> nr. 68/</w:t>
      </w:r>
      <w:r>
        <w:rPr>
          <w:rFonts w:ascii="Times New Roman" w:eastAsia="Times New Roman" w:hAnsi="Times New Roman" w:cs="Times New Roman"/>
          <w:b/>
          <w:bCs/>
          <w:kern w:val="0"/>
          <w:sz w:val="24"/>
          <w:szCs w:val="24"/>
          <w:lang w:eastAsia="ro-RO"/>
          <w14:ligatures w14:val="none"/>
        </w:rPr>
        <w:t>10.</w:t>
      </w:r>
      <w:r w:rsidRPr="006A797E">
        <w:rPr>
          <w:rFonts w:ascii="Times New Roman" w:eastAsia="Times New Roman" w:hAnsi="Times New Roman" w:cs="Times New Roman"/>
          <w:b/>
          <w:bCs/>
          <w:kern w:val="0"/>
          <w:sz w:val="24"/>
          <w:szCs w:val="24"/>
          <w:lang w:eastAsia="ro-RO"/>
          <w14:ligatures w14:val="none"/>
        </w:rPr>
        <w:t>07</w:t>
      </w:r>
      <w:r>
        <w:rPr>
          <w:rFonts w:ascii="Times New Roman" w:eastAsia="Times New Roman" w:hAnsi="Times New Roman" w:cs="Times New Roman"/>
          <w:b/>
          <w:bCs/>
          <w:kern w:val="0"/>
          <w:sz w:val="24"/>
          <w:szCs w:val="24"/>
          <w:lang w:eastAsia="ro-RO"/>
          <w14:ligatures w14:val="none"/>
        </w:rPr>
        <w:t>.</w:t>
      </w:r>
      <w:r w:rsidRPr="006A797E">
        <w:rPr>
          <w:rFonts w:ascii="Times New Roman" w:eastAsia="Times New Roman" w:hAnsi="Times New Roman" w:cs="Times New Roman"/>
          <w:b/>
          <w:bCs/>
          <w:kern w:val="0"/>
          <w:sz w:val="24"/>
          <w:szCs w:val="24"/>
          <w:lang w:eastAsia="ro-RO"/>
          <w14:ligatures w14:val="none"/>
        </w:rPr>
        <w:t>2026</w:t>
      </w:r>
    </w:p>
    <w:p w14:paraId="49930E14" w14:textId="77777777" w:rsidR="00A06279" w:rsidRPr="006A797E" w:rsidRDefault="00A06279" w:rsidP="00A06279">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b/>
          <w:bCs/>
          <w:kern w:val="0"/>
          <w:sz w:val="24"/>
          <w:szCs w:val="24"/>
          <w:lang w:eastAsia="ro-RO"/>
          <w14:ligatures w14:val="none"/>
        </w:rPr>
        <w:t>privind aprobarea indicatorilor tehnico-economici și a devizului general aferente obiectivului de investiții „Modernizarea intersecției DN1B – Str. Constantin Stere și a 3 treceri de pietoni amplasate pe DN1B, în comuna Bucov, județul Prahova” – faza PT</w:t>
      </w:r>
    </w:p>
    <w:p w14:paraId="298FFCD1" w14:textId="77777777" w:rsidR="00A06279" w:rsidRDefault="00A06279" w:rsidP="00A06279">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p>
    <w:p w14:paraId="13E2B8D1" w14:textId="77777777" w:rsidR="00A06279" w:rsidRPr="006A797E" w:rsidRDefault="00A06279" w:rsidP="00A06279">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b/>
          <w:bCs/>
          <w:kern w:val="0"/>
          <w:sz w:val="24"/>
          <w:szCs w:val="24"/>
          <w:lang w:eastAsia="ro-RO"/>
          <w14:ligatures w14:val="none"/>
        </w:rPr>
        <w:t>CONSILIUL LOCAL AL COMUNEI BUCOV, JUDEȚUL PRAHOVA</w:t>
      </w:r>
    </w:p>
    <w:p w14:paraId="7BD8EA10" w14:textId="77777777" w:rsidR="00A06279" w:rsidRPr="006A797E" w:rsidRDefault="00A06279" w:rsidP="00A06279">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kern w:val="0"/>
          <w:sz w:val="24"/>
          <w:szCs w:val="24"/>
          <w:lang w:eastAsia="ro-RO"/>
          <w14:ligatures w14:val="none"/>
        </w:rPr>
        <w:t>Având în vedere:</w:t>
      </w:r>
    </w:p>
    <w:p w14:paraId="4B98543C" w14:textId="77777777" w:rsidR="00A06279" w:rsidRPr="006A797E" w:rsidRDefault="00A06279" w:rsidP="00A06279">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kern w:val="0"/>
          <w:sz w:val="24"/>
          <w:szCs w:val="24"/>
          <w:lang w:eastAsia="ro-RO"/>
          <w14:ligatures w14:val="none"/>
        </w:rPr>
        <w:t>Referatul de aprobare al Primarului comunei Bucov nr. 15820/07.07.2026;</w:t>
      </w:r>
    </w:p>
    <w:p w14:paraId="2DE45558" w14:textId="77777777" w:rsidR="00A06279" w:rsidRPr="006A797E" w:rsidRDefault="00A06279" w:rsidP="00A06279">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kern w:val="0"/>
          <w:sz w:val="24"/>
          <w:szCs w:val="24"/>
          <w:lang w:eastAsia="ro-RO"/>
          <w14:ligatures w14:val="none"/>
        </w:rPr>
        <w:t>Raportul de specialitate al compartimentului de resort nr. 15821/07.07.2026;</w:t>
      </w:r>
    </w:p>
    <w:p w14:paraId="2BAAD8C0" w14:textId="77777777" w:rsidR="00A06279" w:rsidRPr="006A797E" w:rsidRDefault="00A06279" w:rsidP="00A06279">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kern w:val="0"/>
          <w:sz w:val="24"/>
          <w:szCs w:val="24"/>
          <w:lang w:eastAsia="ro-RO"/>
          <w14:ligatures w14:val="none"/>
        </w:rPr>
        <w:t>Avizele favorabile ale comisiilor de specialitate ale Consiliului Local al comunei Bucov;</w:t>
      </w:r>
    </w:p>
    <w:p w14:paraId="544A180A" w14:textId="77777777" w:rsidR="00A06279" w:rsidRPr="006A797E" w:rsidRDefault="00A06279" w:rsidP="00A06279">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kern w:val="0"/>
          <w:sz w:val="24"/>
          <w:szCs w:val="24"/>
          <w:lang w:eastAsia="ro-RO"/>
          <w14:ligatures w14:val="none"/>
        </w:rPr>
        <w:t>prevederile Legii nr. 273/2006 privind finanțele publice locale, cu modificările și completările ulterioare;</w:t>
      </w:r>
    </w:p>
    <w:p w14:paraId="39890CC1" w14:textId="77777777" w:rsidR="00A06279" w:rsidRPr="006A797E" w:rsidRDefault="00A06279" w:rsidP="00A06279">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kern w:val="0"/>
          <w:sz w:val="24"/>
          <w:szCs w:val="24"/>
          <w:lang w:eastAsia="ro-RO"/>
          <w14:ligatures w14:val="none"/>
        </w:rPr>
        <w:t>prevederile H.G. nr. 907/2016 privind etapele de elaborare și conținutul-cadru al documentațiilor tehnico-economice aferente obiectivelor/proiectelor de investiții finanțate din fonduri publice, cu modificările și completările ulterioare;</w:t>
      </w:r>
    </w:p>
    <w:p w14:paraId="59BB08C6" w14:textId="77777777" w:rsidR="00A06279" w:rsidRPr="006A797E" w:rsidRDefault="00A06279" w:rsidP="00A06279">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kern w:val="0"/>
          <w:sz w:val="24"/>
          <w:szCs w:val="24"/>
          <w:lang w:eastAsia="ro-RO"/>
          <w14:ligatures w14:val="none"/>
        </w:rPr>
        <w:t>prevederile O.U.G. nr. 43/1997 privind regimul drumurilor, republicată, cu modificările și completările ulterioare;</w:t>
      </w:r>
    </w:p>
    <w:p w14:paraId="774C8AC3" w14:textId="77777777" w:rsidR="00A06279" w:rsidRPr="006A797E" w:rsidRDefault="00A06279" w:rsidP="00A06279">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kern w:val="0"/>
          <w:sz w:val="24"/>
          <w:szCs w:val="24"/>
          <w:lang w:eastAsia="ro-RO"/>
          <w14:ligatures w14:val="none"/>
        </w:rPr>
        <w:t>necesitatea creșterii siguranței circulației rutiere și pietonale în zona DN1B;</w:t>
      </w:r>
    </w:p>
    <w:p w14:paraId="4E745E30" w14:textId="77777777" w:rsidR="00A06279" w:rsidRPr="006A797E" w:rsidRDefault="00A06279" w:rsidP="00A06279">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kern w:val="0"/>
          <w:sz w:val="24"/>
          <w:szCs w:val="24"/>
          <w:lang w:eastAsia="ro-RO"/>
          <w14:ligatures w14:val="none"/>
        </w:rPr>
        <w:t>În temeiul art. 129 alin. (2) lit. b), alin. (4) lit. d) și al art. 139 alin. (3) din O.U.G. nr. 57/2019 privind Codul administrativ, cu modificările și completările ulterioare,</w:t>
      </w:r>
    </w:p>
    <w:p w14:paraId="614E414F" w14:textId="77777777" w:rsidR="00A06279" w:rsidRPr="006A797E" w:rsidRDefault="00A06279" w:rsidP="00A06279">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 xml:space="preserve">                                                      </w:t>
      </w:r>
      <w:r w:rsidRPr="006A797E">
        <w:rPr>
          <w:rFonts w:ascii="Times New Roman" w:eastAsia="Times New Roman" w:hAnsi="Times New Roman" w:cs="Times New Roman"/>
          <w:b/>
          <w:bCs/>
          <w:kern w:val="0"/>
          <w:sz w:val="24"/>
          <w:szCs w:val="24"/>
          <w:lang w:eastAsia="ro-RO"/>
          <w14:ligatures w14:val="none"/>
        </w:rPr>
        <w:t>HOTĂRĂȘTE:</w:t>
      </w:r>
    </w:p>
    <w:p w14:paraId="122C66CB" w14:textId="77777777" w:rsidR="00A06279" w:rsidRPr="006A797E" w:rsidRDefault="00A06279" w:rsidP="00A06279">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b/>
          <w:bCs/>
          <w:kern w:val="0"/>
          <w:sz w:val="24"/>
          <w:szCs w:val="24"/>
          <w:lang w:eastAsia="ro-RO"/>
          <w14:ligatures w14:val="none"/>
        </w:rPr>
        <w:t>Art. 1.</w:t>
      </w:r>
      <w:r w:rsidRPr="006A797E">
        <w:rPr>
          <w:rFonts w:ascii="Times New Roman" w:eastAsia="Times New Roman" w:hAnsi="Times New Roman" w:cs="Times New Roman"/>
          <w:kern w:val="0"/>
          <w:sz w:val="24"/>
          <w:szCs w:val="24"/>
          <w:lang w:eastAsia="ro-RO"/>
          <w14:ligatures w14:val="none"/>
        </w:rPr>
        <w:t xml:space="preserve"> Se aprobă obiectivul de investiții </w:t>
      </w:r>
      <w:r w:rsidRPr="006A797E">
        <w:rPr>
          <w:rFonts w:ascii="Times New Roman" w:eastAsia="Times New Roman" w:hAnsi="Times New Roman" w:cs="Times New Roman"/>
          <w:b/>
          <w:bCs/>
          <w:kern w:val="0"/>
          <w:sz w:val="24"/>
          <w:szCs w:val="24"/>
          <w:lang w:eastAsia="ro-RO"/>
          <w14:ligatures w14:val="none"/>
        </w:rPr>
        <w:t>„Modernizarea intersecției DN1B – Str. Constantin Stere și a 3 treceri de pietoni amplasate pe DN1B, în comuna Bucov, județul Prahova” – faza PT.</w:t>
      </w:r>
    </w:p>
    <w:p w14:paraId="4C702D39" w14:textId="77777777" w:rsidR="00A06279" w:rsidRPr="006A797E" w:rsidRDefault="00A06279" w:rsidP="00A06279">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b/>
          <w:bCs/>
          <w:kern w:val="0"/>
          <w:sz w:val="24"/>
          <w:szCs w:val="24"/>
          <w:lang w:eastAsia="ro-RO"/>
          <w14:ligatures w14:val="none"/>
        </w:rPr>
        <w:t>Art. 2.</w:t>
      </w:r>
      <w:r w:rsidRPr="006A797E">
        <w:rPr>
          <w:rFonts w:ascii="Times New Roman" w:eastAsia="Times New Roman" w:hAnsi="Times New Roman" w:cs="Times New Roman"/>
          <w:kern w:val="0"/>
          <w:sz w:val="24"/>
          <w:szCs w:val="24"/>
          <w:lang w:eastAsia="ro-RO"/>
          <w14:ligatures w14:val="none"/>
        </w:rPr>
        <w:t xml:space="preserve"> Se aprobă indicatorii tehnico-economici și devizul general aferente obiectivului de investiții prevăzut la art. 1, conform anexei nr. 1, întocmită de S.C. Pangea Civil Engineers S.R.L., anexă care face parte integrantă din prezenta hotărâre.</w:t>
      </w:r>
    </w:p>
    <w:p w14:paraId="0683B562" w14:textId="77777777" w:rsidR="00A06279" w:rsidRPr="006A797E" w:rsidRDefault="00A06279" w:rsidP="00A06279">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b/>
          <w:bCs/>
          <w:kern w:val="0"/>
          <w:sz w:val="24"/>
          <w:szCs w:val="24"/>
          <w:lang w:eastAsia="ro-RO"/>
          <w14:ligatures w14:val="none"/>
        </w:rPr>
        <w:t>Art. 3.</w:t>
      </w:r>
      <w:r w:rsidRPr="006A797E">
        <w:rPr>
          <w:rFonts w:ascii="Times New Roman" w:eastAsia="Times New Roman" w:hAnsi="Times New Roman" w:cs="Times New Roman"/>
          <w:kern w:val="0"/>
          <w:sz w:val="24"/>
          <w:szCs w:val="24"/>
          <w:lang w:eastAsia="ro-RO"/>
          <w14:ligatures w14:val="none"/>
        </w:rPr>
        <w:t xml:space="preserve"> Valoarea totală a investiției este de </w:t>
      </w:r>
      <w:r w:rsidRPr="006A797E">
        <w:rPr>
          <w:rFonts w:ascii="Times New Roman" w:eastAsia="Times New Roman" w:hAnsi="Times New Roman" w:cs="Times New Roman"/>
          <w:b/>
          <w:bCs/>
          <w:kern w:val="0"/>
          <w:sz w:val="24"/>
          <w:szCs w:val="24"/>
          <w:lang w:eastAsia="ro-RO"/>
          <w14:ligatures w14:val="none"/>
        </w:rPr>
        <w:t>4.037.983,42 lei (inclusiv TVA)</w:t>
      </w:r>
      <w:r w:rsidRPr="006A797E">
        <w:rPr>
          <w:rFonts w:ascii="Times New Roman" w:eastAsia="Times New Roman" w:hAnsi="Times New Roman" w:cs="Times New Roman"/>
          <w:kern w:val="0"/>
          <w:sz w:val="24"/>
          <w:szCs w:val="24"/>
          <w:lang w:eastAsia="ro-RO"/>
          <w14:ligatures w14:val="none"/>
        </w:rPr>
        <w:t>, din care:</w:t>
      </w:r>
    </w:p>
    <w:p w14:paraId="05D223A2" w14:textId="77777777" w:rsidR="00A06279" w:rsidRPr="006A797E" w:rsidRDefault="00A06279" w:rsidP="00A06279">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kern w:val="0"/>
          <w:sz w:val="24"/>
          <w:szCs w:val="24"/>
          <w:lang w:eastAsia="ro-RO"/>
          <w14:ligatures w14:val="none"/>
        </w:rPr>
        <w:t xml:space="preserve">valoarea lucrărilor de construcții-montaj (C+M): </w:t>
      </w:r>
      <w:r w:rsidRPr="006A797E">
        <w:rPr>
          <w:rFonts w:ascii="Times New Roman" w:eastAsia="Times New Roman" w:hAnsi="Times New Roman" w:cs="Times New Roman"/>
          <w:b/>
          <w:bCs/>
          <w:kern w:val="0"/>
          <w:sz w:val="24"/>
          <w:szCs w:val="24"/>
          <w:lang w:eastAsia="ro-RO"/>
          <w14:ligatures w14:val="none"/>
        </w:rPr>
        <w:t>2.145.718,96 lei fără TVA</w:t>
      </w:r>
      <w:r w:rsidRPr="006A797E">
        <w:rPr>
          <w:rFonts w:ascii="Times New Roman" w:eastAsia="Times New Roman" w:hAnsi="Times New Roman" w:cs="Times New Roman"/>
          <w:kern w:val="0"/>
          <w:sz w:val="24"/>
          <w:szCs w:val="24"/>
          <w:lang w:eastAsia="ro-RO"/>
          <w14:ligatures w14:val="none"/>
        </w:rPr>
        <w:t xml:space="preserve">, respectiv </w:t>
      </w:r>
      <w:r w:rsidRPr="006A797E">
        <w:rPr>
          <w:rFonts w:ascii="Times New Roman" w:eastAsia="Times New Roman" w:hAnsi="Times New Roman" w:cs="Times New Roman"/>
          <w:b/>
          <w:bCs/>
          <w:kern w:val="0"/>
          <w:sz w:val="24"/>
          <w:szCs w:val="24"/>
          <w:lang w:eastAsia="ro-RO"/>
          <w14:ligatures w14:val="none"/>
        </w:rPr>
        <w:t>2.596.318,94 lei cu TVA</w:t>
      </w:r>
      <w:r w:rsidRPr="006A797E">
        <w:rPr>
          <w:rFonts w:ascii="Times New Roman" w:eastAsia="Times New Roman" w:hAnsi="Times New Roman" w:cs="Times New Roman"/>
          <w:kern w:val="0"/>
          <w:sz w:val="24"/>
          <w:szCs w:val="24"/>
          <w:lang w:eastAsia="ro-RO"/>
          <w14:ligatures w14:val="none"/>
        </w:rPr>
        <w:t>.</w:t>
      </w:r>
    </w:p>
    <w:p w14:paraId="69ADA5B6" w14:textId="77777777" w:rsidR="00A06279" w:rsidRDefault="00A06279" w:rsidP="00A06279">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p>
    <w:p w14:paraId="45BB293C" w14:textId="77777777" w:rsidR="00A06279" w:rsidRDefault="00A06279" w:rsidP="00A06279">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p>
    <w:p w14:paraId="3829AEC6" w14:textId="77777777" w:rsidR="00A06279" w:rsidRDefault="00A06279" w:rsidP="00A06279">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p>
    <w:p w14:paraId="3222C2D0" w14:textId="77777777" w:rsidR="00A06279" w:rsidRPr="006A797E" w:rsidRDefault="00A06279" w:rsidP="00A06279">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b/>
          <w:bCs/>
          <w:kern w:val="0"/>
          <w:sz w:val="24"/>
          <w:szCs w:val="24"/>
          <w:lang w:eastAsia="ro-RO"/>
          <w14:ligatures w14:val="none"/>
        </w:rPr>
        <w:t>Art. 4.</w:t>
      </w:r>
      <w:r w:rsidRPr="006A797E">
        <w:rPr>
          <w:rFonts w:ascii="Times New Roman" w:eastAsia="Times New Roman" w:hAnsi="Times New Roman" w:cs="Times New Roman"/>
          <w:kern w:val="0"/>
          <w:sz w:val="24"/>
          <w:szCs w:val="24"/>
          <w:lang w:eastAsia="ro-RO"/>
          <w14:ligatures w14:val="none"/>
        </w:rPr>
        <w:t xml:space="preserve"> Finanțarea obiectivului de investiții se asigură din:</w:t>
      </w:r>
    </w:p>
    <w:p w14:paraId="7A987A14" w14:textId="77777777" w:rsidR="00A06279" w:rsidRPr="006A797E" w:rsidRDefault="00A06279" w:rsidP="00A06279">
      <w:pPr>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kern w:val="0"/>
          <w:sz w:val="24"/>
          <w:szCs w:val="24"/>
          <w:lang w:eastAsia="ro-RO"/>
          <w14:ligatures w14:val="none"/>
        </w:rPr>
        <w:t>bugetul local al comunei Bucov;</w:t>
      </w:r>
    </w:p>
    <w:p w14:paraId="46904D46" w14:textId="77777777" w:rsidR="00A06279" w:rsidRPr="006A797E" w:rsidRDefault="00A06279" w:rsidP="00A06279">
      <w:pPr>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kern w:val="0"/>
          <w:sz w:val="24"/>
          <w:szCs w:val="24"/>
          <w:lang w:eastAsia="ro-RO"/>
          <w14:ligatures w14:val="none"/>
        </w:rPr>
        <w:t>alte surse legal constituite, inclusiv fonduri guvernamentale și/sau europene, după caz.</w:t>
      </w:r>
    </w:p>
    <w:p w14:paraId="28F14196" w14:textId="77777777" w:rsidR="00A06279" w:rsidRPr="006A797E" w:rsidRDefault="00A06279" w:rsidP="00A06279">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b/>
          <w:bCs/>
          <w:kern w:val="0"/>
          <w:sz w:val="24"/>
          <w:szCs w:val="24"/>
          <w:lang w:eastAsia="ro-RO"/>
          <w14:ligatures w14:val="none"/>
        </w:rPr>
        <w:t>Art. 5.</w:t>
      </w:r>
      <w:r w:rsidRPr="006A797E">
        <w:rPr>
          <w:rFonts w:ascii="Times New Roman" w:eastAsia="Times New Roman" w:hAnsi="Times New Roman" w:cs="Times New Roman"/>
          <w:kern w:val="0"/>
          <w:sz w:val="24"/>
          <w:szCs w:val="24"/>
          <w:lang w:eastAsia="ro-RO"/>
          <w14:ligatures w14:val="none"/>
        </w:rPr>
        <w:t xml:space="preserve"> Primarul comunei Bucov, prin aparatul de specialitate, va duce la îndeplinire prevederile prezentei hotărâri.</w:t>
      </w:r>
    </w:p>
    <w:p w14:paraId="4A6DD216" w14:textId="77777777" w:rsidR="00A06279" w:rsidRPr="006A797E" w:rsidRDefault="00A06279" w:rsidP="00A06279">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b/>
          <w:bCs/>
          <w:kern w:val="0"/>
          <w:sz w:val="24"/>
          <w:szCs w:val="24"/>
          <w:lang w:eastAsia="ro-RO"/>
          <w14:ligatures w14:val="none"/>
        </w:rPr>
        <w:t>Art. 6.</w:t>
      </w:r>
      <w:r w:rsidRPr="006A797E">
        <w:rPr>
          <w:rFonts w:ascii="Times New Roman" w:eastAsia="Times New Roman" w:hAnsi="Times New Roman" w:cs="Times New Roman"/>
          <w:kern w:val="0"/>
          <w:sz w:val="24"/>
          <w:szCs w:val="24"/>
          <w:lang w:eastAsia="ro-RO"/>
          <w14:ligatures w14:val="none"/>
        </w:rPr>
        <w:t xml:space="preserve"> Prezenta hotărâre se comunică:</w:t>
      </w:r>
    </w:p>
    <w:p w14:paraId="7221717A" w14:textId="77777777" w:rsidR="00A06279" w:rsidRPr="006A797E" w:rsidRDefault="00A06279" w:rsidP="00A06279">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kern w:val="0"/>
          <w:sz w:val="24"/>
          <w:szCs w:val="24"/>
          <w:lang w:eastAsia="ro-RO"/>
          <w14:ligatures w14:val="none"/>
        </w:rPr>
        <w:t>Instituției Prefectului – Județul Prahova;</w:t>
      </w:r>
    </w:p>
    <w:p w14:paraId="080B4D36" w14:textId="77777777" w:rsidR="00A06279" w:rsidRPr="006A797E" w:rsidRDefault="00A06279" w:rsidP="00A06279">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kern w:val="0"/>
          <w:sz w:val="24"/>
          <w:szCs w:val="24"/>
          <w:lang w:eastAsia="ro-RO"/>
          <w14:ligatures w14:val="none"/>
        </w:rPr>
        <w:t>compartimentelor de specialitate din cadrul Primăriei comunei Bucov;</w:t>
      </w:r>
    </w:p>
    <w:p w14:paraId="349DB5B5" w14:textId="77777777" w:rsidR="00A06279" w:rsidRPr="006A797E" w:rsidRDefault="00A06279" w:rsidP="00A06279">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A797E">
        <w:rPr>
          <w:rFonts w:ascii="Times New Roman" w:eastAsia="Times New Roman" w:hAnsi="Times New Roman" w:cs="Times New Roman"/>
          <w:kern w:val="0"/>
          <w:sz w:val="24"/>
          <w:szCs w:val="24"/>
          <w:lang w:eastAsia="ro-RO"/>
          <w14:ligatures w14:val="none"/>
        </w:rPr>
        <w:t>altor instituții și persoane interesate, potrivit legii.</w:t>
      </w:r>
    </w:p>
    <w:p w14:paraId="2150B739" w14:textId="77777777" w:rsidR="00A06279" w:rsidRDefault="00A06279" w:rsidP="00A06279">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p>
    <w:p w14:paraId="6B351D67" w14:textId="05293F5F" w:rsidR="00A06279" w:rsidRDefault="00A06279" w:rsidP="00075F65">
      <w:pPr>
        <w:pStyle w:val="NormalWeb"/>
        <w:rPr>
          <w:b/>
          <w:bCs/>
          <w:sz w:val="27"/>
          <w:szCs w:val="27"/>
        </w:rPr>
      </w:pPr>
      <w:r>
        <w:rPr>
          <w:b/>
          <w:bCs/>
          <w:sz w:val="27"/>
          <w:szCs w:val="27"/>
        </w:rPr>
        <w:t xml:space="preserve">                                          </w:t>
      </w:r>
      <w:r w:rsidR="002C0879">
        <w:rPr>
          <w:b/>
          <w:bCs/>
          <w:sz w:val="27"/>
          <w:szCs w:val="27"/>
        </w:rPr>
        <w:t>Președinte de ședință,</w:t>
      </w:r>
    </w:p>
    <w:p w14:paraId="77F5E793" w14:textId="237C3272" w:rsidR="002C0879" w:rsidRDefault="002C0879" w:rsidP="00075F65">
      <w:pPr>
        <w:pStyle w:val="NormalWeb"/>
        <w:rPr>
          <w:b/>
          <w:bCs/>
          <w:sz w:val="27"/>
          <w:szCs w:val="27"/>
        </w:rPr>
      </w:pPr>
      <w:r>
        <w:rPr>
          <w:b/>
          <w:bCs/>
          <w:sz w:val="27"/>
          <w:szCs w:val="27"/>
        </w:rPr>
        <w:t xml:space="preserve">                                       NICOLESCU  NICOLAE</w:t>
      </w:r>
    </w:p>
    <w:p w14:paraId="41454B24" w14:textId="77777777" w:rsidR="002C0879" w:rsidRDefault="002C0879" w:rsidP="00075F65">
      <w:pPr>
        <w:pStyle w:val="NormalWeb"/>
        <w:rPr>
          <w:b/>
          <w:bCs/>
          <w:sz w:val="27"/>
          <w:szCs w:val="27"/>
        </w:rPr>
      </w:pPr>
    </w:p>
    <w:p w14:paraId="00F9C6FF" w14:textId="77777777" w:rsidR="002C0879" w:rsidRDefault="002C0879" w:rsidP="00075F65">
      <w:pPr>
        <w:pStyle w:val="NormalWeb"/>
        <w:rPr>
          <w:b/>
          <w:bCs/>
          <w:sz w:val="27"/>
          <w:szCs w:val="27"/>
        </w:rPr>
      </w:pPr>
    </w:p>
    <w:p w14:paraId="72D58857" w14:textId="77777777" w:rsidR="002C0879" w:rsidRDefault="002C0879" w:rsidP="00075F65">
      <w:pPr>
        <w:pStyle w:val="NormalWeb"/>
        <w:rPr>
          <w:b/>
          <w:bCs/>
          <w:sz w:val="27"/>
          <w:szCs w:val="27"/>
        </w:rPr>
      </w:pPr>
    </w:p>
    <w:p w14:paraId="16E600FC" w14:textId="027A0F5D" w:rsidR="002C0879" w:rsidRDefault="002C0879" w:rsidP="00075F65">
      <w:pPr>
        <w:pStyle w:val="NormalWeb"/>
        <w:rPr>
          <w:b/>
          <w:bCs/>
          <w:sz w:val="27"/>
          <w:szCs w:val="27"/>
        </w:rPr>
      </w:pPr>
      <w:r>
        <w:rPr>
          <w:b/>
          <w:bCs/>
          <w:sz w:val="27"/>
          <w:szCs w:val="27"/>
        </w:rPr>
        <w:t xml:space="preserve">                                                                                                 Contrasemnează,</w:t>
      </w:r>
    </w:p>
    <w:p w14:paraId="273261C7" w14:textId="487C057D" w:rsidR="002C0879" w:rsidRDefault="002C0879" w:rsidP="00075F65">
      <w:pPr>
        <w:pStyle w:val="NormalWeb"/>
        <w:rPr>
          <w:b/>
          <w:bCs/>
          <w:sz w:val="27"/>
          <w:szCs w:val="27"/>
        </w:rPr>
      </w:pPr>
      <w:r>
        <w:rPr>
          <w:b/>
          <w:bCs/>
          <w:sz w:val="27"/>
          <w:szCs w:val="27"/>
        </w:rPr>
        <w:t xml:space="preserve">                                                                                                 Secretar General,</w:t>
      </w:r>
    </w:p>
    <w:p w14:paraId="58852504" w14:textId="09FC6140" w:rsidR="002C0879" w:rsidRDefault="002C0879" w:rsidP="00075F65">
      <w:pPr>
        <w:pStyle w:val="NormalWeb"/>
        <w:rPr>
          <w:b/>
          <w:bCs/>
          <w:sz w:val="27"/>
          <w:szCs w:val="27"/>
        </w:rPr>
      </w:pPr>
      <w:r>
        <w:rPr>
          <w:b/>
          <w:bCs/>
          <w:sz w:val="27"/>
          <w:szCs w:val="27"/>
        </w:rPr>
        <w:t xml:space="preserve">                                                                                      Nae Florentina Cristina</w:t>
      </w:r>
    </w:p>
    <w:p w14:paraId="4C13CFF5" w14:textId="77777777" w:rsidR="002C0879" w:rsidRDefault="002C0879" w:rsidP="00075F65">
      <w:pPr>
        <w:pStyle w:val="NormalWeb"/>
        <w:rPr>
          <w:b/>
          <w:bCs/>
          <w:sz w:val="27"/>
          <w:szCs w:val="27"/>
        </w:rPr>
      </w:pPr>
    </w:p>
    <w:p w14:paraId="22AFF57F" w14:textId="77777777" w:rsidR="002C0879" w:rsidRDefault="002C0879" w:rsidP="00075F65">
      <w:pPr>
        <w:pStyle w:val="NormalWeb"/>
        <w:rPr>
          <w:b/>
          <w:bCs/>
          <w:sz w:val="27"/>
          <w:szCs w:val="27"/>
        </w:rPr>
      </w:pPr>
    </w:p>
    <w:p w14:paraId="1FB40850" w14:textId="6B98AED2" w:rsidR="002C0879" w:rsidRDefault="002C0879" w:rsidP="00075F65">
      <w:pPr>
        <w:pStyle w:val="NormalWeb"/>
        <w:rPr>
          <w:b/>
          <w:bCs/>
          <w:sz w:val="27"/>
          <w:szCs w:val="27"/>
        </w:rPr>
      </w:pPr>
      <w:r>
        <w:rPr>
          <w:b/>
          <w:bCs/>
          <w:sz w:val="27"/>
          <w:szCs w:val="27"/>
        </w:rPr>
        <w:t>Hotărârea s-a adoptat cu 17 voturi  „pentru”, 17 consilieri prezenti din 17 in functie</w:t>
      </w:r>
    </w:p>
    <w:sectPr w:rsidR="002C0879" w:rsidSect="003771DB">
      <w:pgSz w:w="11906" w:h="16838"/>
      <w:pgMar w:top="1134"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A4CAD"/>
    <w:multiLevelType w:val="multilevel"/>
    <w:tmpl w:val="AD2E3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091E45"/>
    <w:multiLevelType w:val="multilevel"/>
    <w:tmpl w:val="D640E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B04112"/>
    <w:multiLevelType w:val="multilevel"/>
    <w:tmpl w:val="32566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887E81"/>
    <w:multiLevelType w:val="multilevel"/>
    <w:tmpl w:val="BBE48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49237C"/>
    <w:multiLevelType w:val="multilevel"/>
    <w:tmpl w:val="0AC48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921278"/>
    <w:multiLevelType w:val="multilevel"/>
    <w:tmpl w:val="953CB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2A1ABE"/>
    <w:multiLevelType w:val="multilevel"/>
    <w:tmpl w:val="3DC86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FC75B4"/>
    <w:multiLevelType w:val="multilevel"/>
    <w:tmpl w:val="BAF27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D92115"/>
    <w:multiLevelType w:val="multilevel"/>
    <w:tmpl w:val="DA688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EC5A6A"/>
    <w:multiLevelType w:val="multilevel"/>
    <w:tmpl w:val="C090F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9F1BE1"/>
    <w:multiLevelType w:val="multilevel"/>
    <w:tmpl w:val="9F680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3A2581"/>
    <w:multiLevelType w:val="multilevel"/>
    <w:tmpl w:val="04604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4705FE"/>
    <w:multiLevelType w:val="multilevel"/>
    <w:tmpl w:val="33FE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5362F2"/>
    <w:multiLevelType w:val="multilevel"/>
    <w:tmpl w:val="7610D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CC15F4"/>
    <w:multiLevelType w:val="multilevel"/>
    <w:tmpl w:val="ACDCE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C167CE"/>
    <w:multiLevelType w:val="multilevel"/>
    <w:tmpl w:val="447E1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B647BA"/>
    <w:multiLevelType w:val="multilevel"/>
    <w:tmpl w:val="EC949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7C418D"/>
    <w:multiLevelType w:val="multilevel"/>
    <w:tmpl w:val="71540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376EDF"/>
    <w:multiLevelType w:val="multilevel"/>
    <w:tmpl w:val="3CD2D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2F7680"/>
    <w:multiLevelType w:val="multilevel"/>
    <w:tmpl w:val="B6D24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FD5A51"/>
    <w:multiLevelType w:val="multilevel"/>
    <w:tmpl w:val="1F485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8B4F83"/>
    <w:multiLevelType w:val="multilevel"/>
    <w:tmpl w:val="55DC5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3045430">
    <w:abstractNumId w:val="17"/>
  </w:num>
  <w:num w:numId="2" w16cid:durableId="1268079096">
    <w:abstractNumId w:val="10"/>
  </w:num>
  <w:num w:numId="3" w16cid:durableId="1382943336">
    <w:abstractNumId w:val="11"/>
  </w:num>
  <w:num w:numId="4" w16cid:durableId="1798524638">
    <w:abstractNumId w:val="21"/>
  </w:num>
  <w:num w:numId="5" w16cid:durableId="228926649">
    <w:abstractNumId w:val="1"/>
  </w:num>
  <w:num w:numId="6" w16cid:durableId="1517188431">
    <w:abstractNumId w:val="2"/>
  </w:num>
  <w:num w:numId="7" w16cid:durableId="1258099752">
    <w:abstractNumId w:val="6"/>
  </w:num>
  <w:num w:numId="8" w16cid:durableId="1739670154">
    <w:abstractNumId w:val="20"/>
  </w:num>
  <w:num w:numId="9" w16cid:durableId="785319161">
    <w:abstractNumId w:val="18"/>
  </w:num>
  <w:num w:numId="10" w16cid:durableId="1102263376">
    <w:abstractNumId w:val="8"/>
  </w:num>
  <w:num w:numId="11" w16cid:durableId="168254425">
    <w:abstractNumId w:val="4"/>
  </w:num>
  <w:num w:numId="12" w16cid:durableId="199823423">
    <w:abstractNumId w:val="15"/>
  </w:num>
  <w:num w:numId="13" w16cid:durableId="1378427586">
    <w:abstractNumId w:val="19"/>
  </w:num>
  <w:num w:numId="14" w16cid:durableId="2038970476">
    <w:abstractNumId w:val="5"/>
  </w:num>
  <w:num w:numId="15" w16cid:durableId="1887175325">
    <w:abstractNumId w:val="13"/>
  </w:num>
  <w:num w:numId="16" w16cid:durableId="381711604">
    <w:abstractNumId w:val="16"/>
  </w:num>
  <w:num w:numId="17" w16cid:durableId="1831099834">
    <w:abstractNumId w:val="0"/>
  </w:num>
  <w:num w:numId="18" w16cid:durableId="147718918">
    <w:abstractNumId w:val="12"/>
  </w:num>
  <w:num w:numId="19" w16cid:durableId="2146115699">
    <w:abstractNumId w:val="7"/>
  </w:num>
  <w:num w:numId="20" w16cid:durableId="749691297">
    <w:abstractNumId w:val="3"/>
  </w:num>
  <w:num w:numId="21" w16cid:durableId="2145192497">
    <w:abstractNumId w:val="9"/>
  </w:num>
  <w:num w:numId="22" w16cid:durableId="142576620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9A2"/>
    <w:rsid w:val="00075F65"/>
    <w:rsid w:val="000E3BB3"/>
    <w:rsid w:val="001F2482"/>
    <w:rsid w:val="001F730E"/>
    <w:rsid w:val="002C0879"/>
    <w:rsid w:val="003771DB"/>
    <w:rsid w:val="003B49A2"/>
    <w:rsid w:val="004B5A78"/>
    <w:rsid w:val="00577EE3"/>
    <w:rsid w:val="006A797E"/>
    <w:rsid w:val="00703B50"/>
    <w:rsid w:val="00804B92"/>
    <w:rsid w:val="00875F42"/>
    <w:rsid w:val="008F2371"/>
    <w:rsid w:val="00A06279"/>
    <w:rsid w:val="00A1602A"/>
    <w:rsid w:val="00A7144A"/>
    <w:rsid w:val="00A912AD"/>
    <w:rsid w:val="00C979E5"/>
    <w:rsid w:val="00D719CB"/>
    <w:rsid w:val="00D944C3"/>
    <w:rsid w:val="00E812B0"/>
    <w:rsid w:val="00EB18A0"/>
    <w:rsid w:val="00F5014B"/>
    <w:rsid w:val="00FC5FD4"/>
    <w:rsid w:val="00FE190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2CDF2"/>
  <w15:chartTrackingRefBased/>
  <w15:docId w15:val="{FC915FA0-00B9-42FD-9EC0-C6B7D8DA9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3B49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3B49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3B49A2"/>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3B49A2"/>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3B49A2"/>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3B49A2"/>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3B49A2"/>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3B49A2"/>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3B49A2"/>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B49A2"/>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3B49A2"/>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3B49A2"/>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3B49A2"/>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3B49A2"/>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3B49A2"/>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3B49A2"/>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3B49A2"/>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3B49A2"/>
    <w:rPr>
      <w:rFonts w:eastAsiaTheme="majorEastAsia" w:cstheme="majorBidi"/>
      <w:color w:val="272727" w:themeColor="text1" w:themeTint="D8"/>
    </w:rPr>
  </w:style>
  <w:style w:type="paragraph" w:styleId="Titlu">
    <w:name w:val="Title"/>
    <w:basedOn w:val="Normal"/>
    <w:next w:val="Normal"/>
    <w:link w:val="TitluCaracter"/>
    <w:uiPriority w:val="10"/>
    <w:qFormat/>
    <w:rsid w:val="003B49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3B49A2"/>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3B49A2"/>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3B49A2"/>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3B49A2"/>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3B49A2"/>
    <w:rPr>
      <w:i/>
      <w:iCs/>
      <w:color w:val="404040" w:themeColor="text1" w:themeTint="BF"/>
    </w:rPr>
  </w:style>
  <w:style w:type="paragraph" w:styleId="Listparagraf">
    <w:name w:val="List Paragraph"/>
    <w:basedOn w:val="Normal"/>
    <w:uiPriority w:val="34"/>
    <w:qFormat/>
    <w:rsid w:val="003B49A2"/>
    <w:pPr>
      <w:ind w:left="720"/>
      <w:contextualSpacing/>
    </w:pPr>
  </w:style>
  <w:style w:type="character" w:styleId="Accentuareintens">
    <w:name w:val="Intense Emphasis"/>
    <w:basedOn w:val="Fontdeparagrafimplicit"/>
    <w:uiPriority w:val="21"/>
    <w:qFormat/>
    <w:rsid w:val="003B49A2"/>
    <w:rPr>
      <w:i/>
      <w:iCs/>
      <w:color w:val="2F5496" w:themeColor="accent1" w:themeShade="BF"/>
    </w:rPr>
  </w:style>
  <w:style w:type="paragraph" w:styleId="Citatintens">
    <w:name w:val="Intense Quote"/>
    <w:basedOn w:val="Normal"/>
    <w:next w:val="Normal"/>
    <w:link w:val="CitatintensCaracter"/>
    <w:uiPriority w:val="30"/>
    <w:qFormat/>
    <w:rsid w:val="003B49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3B49A2"/>
    <w:rPr>
      <w:i/>
      <w:iCs/>
      <w:color w:val="2F5496" w:themeColor="accent1" w:themeShade="BF"/>
    </w:rPr>
  </w:style>
  <w:style w:type="character" w:styleId="Referireintens">
    <w:name w:val="Intense Reference"/>
    <w:basedOn w:val="Fontdeparagrafimplicit"/>
    <w:uiPriority w:val="32"/>
    <w:qFormat/>
    <w:rsid w:val="003B49A2"/>
    <w:rPr>
      <w:b/>
      <w:bCs/>
      <w:smallCaps/>
      <w:color w:val="2F5496" w:themeColor="accent1" w:themeShade="BF"/>
      <w:spacing w:val="5"/>
    </w:rPr>
  </w:style>
  <w:style w:type="paragraph" w:customStyle="1" w:styleId="isselectedend">
    <w:name w:val="isselectedend"/>
    <w:basedOn w:val="Normal"/>
    <w:rsid w:val="00FE190A"/>
    <w:pPr>
      <w:spacing w:before="100" w:beforeAutospacing="1" w:after="100" w:afterAutospacing="1" w:line="240" w:lineRule="auto"/>
    </w:pPr>
    <w:rPr>
      <w:rFonts w:ascii="Times New Roman" w:eastAsia="Times New Roman" w:hAnsi="Times New Roman" w:cs="Times New Roman"/>
      <w:kern w:val="0"/>
      <w:sz w:val="24"/>
      <w:szCs w:val="24"/>
      <w:lang w:eastAsia="ro-RO"/>
      <w14:ligatures w14:val="none"/>
    </w:rPr>
  </w:style>
  <w:style w:type="character" w:styleId="Robust">
    <w:name w:val="Strong"/>
    <w:basedOn w:val="Fontdeparagrafimplicit"/>
    <w:uiPriority w:val="22"/>
    <w:qFormat/>
    <w:rsid w:val="00FE190A"/>
    <w:rPr>
      <w:b/>
      <w:bCs/>
    </w:rPr>
  </w:style>
  <w:style w:type="paragraph" w:styleId="NormalWeb">
    <w:name w:val="Normal (Web)"/>
    <w:basedOn w:val="Normal"/>
    <w:uiPriority w:val="99"/>
    <w:unhideWhenUsed/>
    <w:rsid w:val="00FE190A"/>
    <w:pPr>
      <w:spacing w:before="100" w:beforeAutospacing="1" w:after="100" w:afterAutospacing="1" w:line="240" w:lineRule="auto"/>
    </w:pPr>
    <w:rPr>
      <w:rFonts w:ascii="Times New Roman" w:eastAsia="Times New Roman" w:hAnsi="Times New Roman" w:cs="Times New Roman"/>
      <w:kern w:val="0"/>
      <w:sz w:val="24"/>
      <w:szCs w:val="24"/>
      <w:lang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6</Pages>
  <Words>1462</Words>
  <Characters>8485</Characters>
  <Application>Microsoft Office Word</Application>
  <DocSecurity>0</DocSecurity>
  <Lines>70</Lines>
  <Paragraphs>19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11</cp:revision>
  <cp:lastPrinted>2026-04-07T11:06:00Z</cp:lastPrinted>
  <dcterms:created xsi:type="dcterms:W3CDTF">2026-03-26T11:05:00Z</dcterms:created>
  <dcterms:modified xsi:type="dcterms:W3CDTF">2026-07-07T12:11:00Z</dcterms:modified>
</cp:coreProperties>
</file>