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455B" w14:textId="7EE602EA" w:rsidR="00A31B5E" w:rsidRPr="00A31B5E" w:rsidRDefault="00A31B5E" w:rsidP="00A31B5E">
      <w:pPr>
        <w:spacing w:after="0" w:line="375" w:lineRule="atLeast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R O M Â N I A</w:t>
      </w:r>
    </w:p>
    <w:p w14:paraId="0F3F3BA4" w14:textId="51EC1C68" w:rsidR="00A31B5E" w:rsidRPr="00A31B5E" w:rsidRDefault="00A31B5E" w:rsidP="00A31B5E">
      <w:pPr>
        <w:spacing w:after="0" w:line="375" w:lineRule="atLeast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JUDEȚUL PRAHOVA</w:t>
      </w:r>
    </w:p>
    <w:p w14:paraId="327CE5E5" w14:textId="7DA42C97" w:rsidR="00A31B5E" w:rsidRPr="00A31B5E" w:rsidRDefault="00A31B5E" w:rsidP="00A31B5E">
      <w:pPr>
        <w:spacing w:after="0" w:line="375" w:lineRule="atLeast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COMUNA BUCOV </w:t>
      </w:r>
    </w:p>
    <w:p w14:paraId="6FB0958A" w14:textId="0AECED25" w:rsidR="00A31B5E" w:rsidRPr="00A31B5E" w:rsidRDefault="00A31B5E" w:rsidP="00A31B5E">
      <w:pPr>
        <w:spacing w:after="0" w:line="375" w:lineRule="atLeast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CONSILIUL LOCAL</w:t>
      </w:r>
    </w:p>
    <w:p w14:paraId="5A5D8880" w14:textId="77777777" w:rsidR="00A31B5E" w:rsidRDefault="00A31B5E" w:rsidP="00FF7086">
      <w:pPr>
        <w:spacing w:after="300" w:line="375" w:lineRule="atLeast"/>
        <w:outlineLvl w:val="0"/>
        <w:rPr>
          <w:rFonts w:ascii="Merriweather" w:eastAsia="Times New Roman" w:hAnsi="Merriweather" w:cs="Times New Roman"/>
          <w:b/>
          <w:bCs/>
          <w:color w:val="172541"/>
          <w:kern w:val="36"/>
          <w:sz w:val="23"/>
          <w:szCs w:val="23"/>
          <w:lang w:eastAsia="ro-RO"/>
          <w14:ligatures w14:val="none"/>
        </w:rPr>
      </w:pPr>
    </w:p>
    <w:p w14:paraId="329EAA6E" w14:textId="77777777" w:rsidR="00A31B5E" w:rsidRDefault="00A31B5E" w:rsidP="00FF7086">
      <w:pPr>
        <w:spacing w:after="300" w:line="375" w:lineRule="atLeast"/>
        <w:outlineLvl w:val="0"/>
        <w:rPr>
          <w:rFonts w:ascii="Merriweather" w:eastAsia="Times New Roman" w:hAnsi="Merriweather" w:cs="Times New Roman"/>
          <w:b/>
          <w:bCs/>
          <w:color w:val="172541"/>
          <w:kern w:val="36"/>
          <w:sz w:val="23"/>
          <w:szCs w:val="23"/>
          <w:lang w:eastAsia="ro-RO"/>
          <w14:ligatures w14:val="none"/>
        </w:rPr>
      </w:pPr>
    </w:p>
    <w:p w14:paraId="46B3A4EA" w14:textId="3FBADB98" w:rsidR="00A31B5E" w:rsidRDefault="00A31B5E" w:rsidP="00A31B5E">
      <w:pPr>
        <w:spacing w:after="300" w:line="375" w:lineRule="atLeast"/>
        <w:jc w:val="center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 PROIECT DE </w:t>
      </w:r>
      <w:r w:rsidR="00FF7086"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HOTĂRÂRE NR. </w:t>
      </w:r>
      <w:r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14/28.01.2026</w:t>
      </w:r>
    </w:p>
    <w:p w14:paraId="4EB65DAD" w14:textId="4DBEA1CE" w:rsidR="00FF7086" w:rsidRPr="00A31B5E" w:rsidRDefault="00FF7086" w:rsidP="00A31B5E">
      <w:pPr>
        <w:spacing w:after="300" w:line="375" w:lineRule="atLeast"/>
        <w:jc w:val="center"/>
        <w:outlineLvl w:val="0"/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 Privind alipirea unor imobile – teren</w:t>
      </w:r>
      <w:r w:rsid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uri</w:t>
      </w: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 – aparținând domeniului p</w:t>
      </w:r>
      <w:r w:rsid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rivat</w:t>
      </w: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 al </w:t>
      </w:r>
      <w:r w:rsid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>comunei Bucov</w:t>
      </w:r>
      <w:r w:rsidRPr="00A31B5E">
        <w:rPr>
          <w:rFonts w:ascii="Arial" w:eastAsia="Times New Roman" w:hAnsi="Arial" w:cs="Arial"/>
          <w:b/>
          <w:bCs/>
          <w:color w:val="172541"/>
          <w:kern w:val="36"/>
          <w:sz w:val="24"/>
          <w:szCs w:val="24"/>
          <w:lang w:eastAsia="ro-RO"/>
          <w14:ligatures w14:val="none"/>
        </w:rPr>
        <w:t xml:space="preserve"> și efectuarea operațiunilor notariale necesare</w:t>
      </w:r>
    </w:p>
    <w:p w14:paraId="453482CD" w14:textId="603A4E7F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 xml:space="preserve">Consiliul Local al </w:t>
      </w:r>
      <w:r w:rsid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>comunei Bucov,</w:t>
      </w:r>
      <w:r w:rsidRP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 xml:space="preserve"> întrunit în ședința</w:t>
      </w:r>
      <w:r w:rsid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 xml:space="preserve">  </w:t>
      </w:r>
      <w:r w:rsidRP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>ordinară</w:t>
      </w:r>
      <w:r w:rsid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 xml:space="preserve"> la data de 28 ianuarie 2026</w:t>
      </w:r>
      <w:r w:rsidRPr="00A31B5E">
        <w:rPr>
          <w:rFonts w:ascii="Arial" w:eastAsia="Times New Roman" w:hAnsi="Arial" w:cs="Arial"/>
          <w:i/>
          <w:iCs/>
          <w:color w:val="666666"/>
          <w:kern w:val="0"/>
          <w:sz w:val="24"/>
          <w:szCs w:val="24"/>
          <w:lang w:eastAsia="ro-RO"/>
          <w14:ligatures w14:val="none"/>
        </w:rPr>
        <w:t>,</w:t>
      </w:r>
    </w:p>
    <w:p w14:paraId="0A8ABADB" w14:textId="77777777" w:rsidR="00FF7086" w:rsidRDefault="00FF7086" w:rsidP="00A31B5E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Având în vedere următoarele :</w:t>
      </w:r>
    </w:p>
    <w:p w14:paraId="25A86E76" w14:textId="1E7528D3" w:rsidR="00A31B5E" w:rsidRPr="00A31B5E" w:rsidRDefault="00A31B5E" w:rsidP="00A31B5E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  Cererea  societății SIGILMAR PROD SA  cu privire la alipirea terenurilor cu nr. cadastrale 36305,36306,36307;</w:t>
      </w:r>
    </w:p>
    <w:p w14:paraId="072F28DF" w14:textId="7619C917" w:rsidR="00FF7086" w:rsidRPr="00A31B5E" w:rsidRDefault="00FF7086" w:rsidP="00A31B5E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Referatul de aprobare nr. </w:t>
      </w:r>
      <w:r w:rsid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5410/28.01.2026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2C10FFBE" w14:textId="122D4D34" w:rsidR="00A31B5E" w:rsidRPr="00A31B5E" w:rsidRDefault="00FF7086" w:rsidP="00A31B5E">
      <w:pPr>
        <w:spacing w:after="0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Raportul de specialitate nr. </w:t>
      </w:r>
      <w:r w:rsid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5411/28.01.2026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7E39C401" w14:textId="77777777" w:rsid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Proiectul de hotărâre privind alipirea unor imobile</w:t>
      </w:r>
      <w:r w:rsid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terenuri 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 </w:t>
      </w:r>
      <w:r w:rsid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precum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și efectuarea operațiunilor notariale necesare;</w:t>
      </w:r>
    </w:p>
    <w:p w14:paraId="3D754709" w14:textId="6C22CA1B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Raportul de avizare al comisiilor de specialitate din cadrul Consiliului local </w:t>
      </w:r>
      <w:r w:rsid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5732F5DE" w14:textId="1917A4ED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Extrasul CF nr.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36305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, imobil – teren intravilan – în suprafață de 5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554 mp,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aparținând domeniului p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rivat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al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590F1811" w14:textId="655C2115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Extrasul CF nr.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36306 Bucov 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imobil – teren intravilan – în suprafață de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1048 mp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. aparținând domeniului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privat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al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331B3CE3" w14:textId="40865425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Extrasul CF nr.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36307 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, imobil – teren intravilan  – în suprafață de 10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48 mp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aparținând domeniului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privat al 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6D967CF7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OUG nr. 57/2019 privind Codul Administrativ, modificată – art. 285, art. 286, art. 287 lit. b, art. 298 lit. a;</w:t>
      </w:r>
    </w:p>
    <w:p w14:paraId="41450538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Prevederile art. 25 alin. 2 din Legea nr. 7/1996 privind cadastru și publicitatea imobiliară – republicată, cu modificările și completările ulterioare;</w:t>
      </w:r>
    </w:p>
    <w:p w14:paraId="0FE607FE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Prevederile art. 858, art. 879 alin. 1 și alin. 5, art. 880 din Legea nr. 287/2009 – Codul civil –republicată, cu modificările și completările ulterioare;</w:t>
      </w:r>
    </w:p>
    <w:p w14:paraId="06CD5C2A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lastRenderedPageBreak/>
        <w:t xml:space="preserve">– Prevederile art. 18 lit. e, art. 26, art. 127, art. 128, art. 129 și art. 130 alin. 1 lit. b și alin. 6 din Anexa la Ordinul ANCPI nr. 600/2023 privind aprobarea Regulamentului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recepţie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înscriere în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evidenţele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de cadastru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carte funciară, modificat;</w:t>
      </w:r>
    </w:p>
    <w:p w14:paraId="0F557647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În urma discuțiilor din cadrul ședinței ,</w:t>
      </w:r>
    </w:p>
    <w:p w14:paraId="5CA72C0D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În temeiul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dispoziţiilor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art. 129 alin. (1), (2), lit. „c”, alin. (6)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139 alin. (3) lit. g coroborat cu art. 5 lit.cc, art. 196 alin. (1) lit. „a”, art.198, art.199,si art. 197 alin. 1 alin. 2 si alin. 4 din OUG nr. 57/2019 – Codul Administrativ, modificată,</w:t>
      </w:r>
    </w:p>
    <w:p w14:paraId="1451D9A6" w14:textId="3874BDA8" w:rsidR="00FF7086" w:rsidRPr="00A31B5E" w:rsidRDefault="00805A43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 xml:space="preserve">                                           </w:t>
      </w:r>
      <w:r w:rsidR="00FF7086"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H O T Ă R Ă Ş T E :</w:t>
      </w:r>
    </w:p>
    <w:p w14:paraId="23177080" w14:textId="17C1A6C2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u w:val="single"/>
          <w:lang w:eastAsia="ro-RO"/>
          <w14:ligatures w14:val="none"/>
        </w:rPr>
        <w:t>Art.1: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 (1) Se aprobă alipirea imobilelor – terenuri  – situate în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comuna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județul </w:t>
      </w:r>
      <w:proofErr w:type="spellStart"/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Prahova,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proprietate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privată 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a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, identificate după cum urmează:</w:t>
      </w:r>
    </w:p>
    <w:p w14:paraId="74250411" w14:textId="48B757C5" w:rsidR="00805A43" w:rsidRDefault="00805A43" w:rsidP="00805A43">
      <w:pPr>
        <w:pStyle w:val="Listparagraf"/>
        <w:numPr>
          <w:ilvl w:val="0"/>
          <w:numId w:val="7"/>
        </w:num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teren intravilan CF nr. 36305 Bucov,– în suprafață de 5554 mp, aparținând domeniului privat al  comunei Bucov;</w:t>
      </w:r>
    </w:p>
    <w:p w14:paraId="00362900" w14:textId="77777777" w:rsidR="00805A43" w:rsidRDefault="00805A43" w:rsidP="00805A43">
      <w:pPr>
        <w:pStyle w:val="Listparagraf"/>
        <w:numPr>
          <w:ilvl w:val="0"/>
          <w:numId w:val="7"/>
        </w:num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teren intravilan CF nr.</w:t>
      </w: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36306 Bucov 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– în suprafață de </w:t>
      </w: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1048 mp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. aparținând domeniului </w:t>
      </w: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privat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al</w:t>
      </w: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;</w:t>
      </w:r>
    </w:p>
    <w:p w14:paraId="6F76A19A" w14:textId="436AE6B2" w:rsidR="00805A43" w:rsidRPr="00805A43" w:rsidRDefault="00805A43" w:rsidP="00FF7086">
      <w:pPr>
        <w:pStyle w:val="Listparagraf"/>
        <w:numPr>
          <w:ilvl w:val="0"/>
          <w:numId w:val="7"/>
        </w:num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Teren intravilan </w:t>
      </w:r>
      <w:r w:rsidRP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CF nr. 36307  Bucov</w:t>
      </w:r>
      <w:r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</w:t>
      </w:r>
      <w:r w:rsidRP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– în suprafață de 1048 mp aparținând domeniului privat al comunei Bucov;</w:t>
      </w:r>
    </w:p>
    <w:p w14:paraId="194FF8FD" w14:textId="12BA4323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(2) Prin alipirea imobilelor identificate la alin. 1 se va forma un corp de proprietate nou, în suprafață de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7650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mp, situat în 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comuna Bucov, județul Prahova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, proprietate p</w:t>
      </w:r>
      <w:r w:rsidR="00805A43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rivata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a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comunei Bucov.</w:t>
      </w:r>
    </w:p>
    <w:p w14:paraId="2C0FC187" w14:textId="77777777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u w:val="single"/>
          <w:lang w:eastAsia="ro-RO"/>
          <w14:ligatures w14:val="none"/>
        </w:rPr>
        <w:t>Art.2: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 (1) Se aprobă efectuarea operațiunilor notariale de alipire a imobilelor – terenuri și construcții – identificate la art. 1 al prezentei hotărâri.</w:t>
      </w:r>
    </w:p>
    <w:p w14:paraId="738013AF" w14:textId="006E4DDC" w:rsidR="00FF7086" w:rsidRPr="00A31B5E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(2) Se împuternicește Primarul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domnul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SAVU ION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, să semneze actul de alipire în formă autentică, orice alte documente necesare privind operațiunea de alipire a imobilelor identificate la art. 1 al prezentei, precum și să efectueze procedura de înscriere a noului corp de proprietate astfel rezultat în cartea funciară.</w:t>
      </w:r>
    </w:p>
    <w:p w14:paraId="1334428D" w14:textId="77777777" w:rsidR="004D62BA" w:rsidRDefault="00FF7086" w:rsidP="00FF7086">
      <w:pPr>
        <w:spacing w:after="375" w:line="240" w:lineRule="auto"/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u w:val="single"/>
          <w:lang w:eastAsia="ro-RO"/>
          <w14:ligatures w14:val="none"/>
        </w:rPr>
        <w:t>Art.3: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 Cu aducerea la îndeplinire a prevederilor prezentei hotărâri se însărcinează primarul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localităţii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prin: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serviciul  asistenta socială, cadastru si mediu </w:t>
      </w:r>
    </w:p>
    <w:p w14:paraId="42CD632C" w14:textId="33415A9D" w:rsidR="00FF7086" w:rsidRPr="008B16F8" w:rsidRDefault="00FF7086" w:rsidP="004D62BA">
      <w:pPr>
        <w:spacing w:after="375" w:line="240" w:lineRule="auto"/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</w:pPr>
      <w:r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  </w:t>
      </w:r>
      <w:r w:rsidRPr="00A31B5E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u w:val="single"/>
          <w:lang w:eastAsia="ro-RO"/>
          <w14:ligatures w14:val="none"/>
        </w:rPr>
        <w:t>Art.4: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 Prezenta se comunică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Instituţiei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Prefectului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judeţului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Prahova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Primarului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comunei Bucov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, </w:t>
      </w:r>
      <w:r w:rsidR="004D62BA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societății SIGILMAR PROD SA </w:t>
      </w:r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şi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se </w:t>
      </w:r>
      <w:proofErr w:type="spellStart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>afişează</w:t>
      </w:r>
      <w:proofErr w:type="spellEnd"/>
      <w:r w:rsidRPr="00A31B5E">
        <w:rPr>
          <w:rFonts w:ascii="Arial" w:eastAsia="Times New Roman" w:hAnsi="Arial" w:cs="Arial"/>
          <w:color w:val="666666"/>
          <w:kern w:val="0"/>
          <w:sz w:val="24"/>
          <w:szCs w:val="24"/>
          <w:lang w:eastAsia="ro-RO"/>
          <w14:ligatures w14:val="none"/>
        </w:rPr>
        <w:t xml:space="preserve"> pe pagina web al </w:t>
      </w:r>
      <w:r w:rsidRPr="008B16F8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Primărie</w:t>
      </w:r>
      <w:r w:rsidR="008B16F8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i Bucov</w:t>
      </w:r>
      <w:r w:rsidRPr="008B16F8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.</w:t>
      </w:r>
    </w:p>
    <w:p w14:paraId="43991823" w14:textId="74CD928A" w:rsidR="00FF7086" w:rsidRDefault="00FF7086" w:rsidP="00FF7086">
      <w:pPr>
        <w:spacing w:after="375" w:line="240" w:lineRule="auto"/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</w:pPr>
      <w:r w:rsidRPr="008B16F8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 </w:t>
      </w:r>
      <w:r w:rsidR="008B16F8"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PROIECT INITIAT DE PRIMAR,</w:t>
      </w:r>
    </w:p>
    <w:p w14:paraId="5B8CED52" w14:textId="2C254C5A" w:rsidR="008B16F8" w:rsidRPr="008B16F8" w:rsidRDefault="008B16F8" w:rsidP="00FF7086">
      <w:pPr>
        <w:spacing w:after="375" w:line="240" w:lineRule="auto"/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color w:val="666666"/>
          <w:kern w:val="0"/>
          <w:sz w:val="24"/>
          <w:szCs w:val="24"/>
          <w:lang w:eastAsia="ro-RO"/>
          <w14:ligatures w14:val="none"/>
        </w:rPr>
        <w:t>SAVU ION</w:t>
      </w:r>
    </w:p>
    <w:p w14:paraId="0D97CE6B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ROMÂNIA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COMUNA BUCOV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</w:t>
      </w:r>
    </w:p>
    <w:p w14:paraId="13D6865D" w14:textId="77777777" w:rsidR="00B90A29" w:rsidRPr="00B90A29" w:rsidRDefault="00B90A29" w:rsidP="00B90A2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REFERAT DE APROBARE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nr. 5410 din 28.01.2026</w:t>
      </w:r>
    </w:p>
    <w:p w14:paraId="27ED46B3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Subsemnatul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primar al comunei Bucov, județul Prahova, în temeiul art. 136 alin. (8) lit. a) din O.U.G. nr. 57/2019 privind Codul administrativ, cu modificările și completările ulterioare, supun spre analiză și aprobare Consiliului Local al comunei Bucov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Proiectul de Hotărâre privind alipirea unor imobile – terenuri – aparținând domeniului privat al comunei Bucov și efectuarea operațiunilor notariale necesare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54BDFB3F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Necesitatea promovării acestui proiect de hotărâre rezultă din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cererea societății SIGILMAR PROD S.A.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prin care se solicită realizarea operațiunii de alipire a următoarelor imobile – terenuri intravilane, aflate în proprietatea privată a comunei Bucov:</w:t>
      </w:r>
    </w:p>
    <w:p w14:paraId="175C7EE6" w14:textId="77777777" w:rsidR="00B90A29" w:rsidRPr="00B90A29" w:rsidRDefault="00B90A29" w:rsidP="00B90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36305 Bucov, în suprafață de 5.554 mp;</w:t>
      </w:r>
    </w:p>
    <w:p w14:paraId="527CFD51" w14:textId="77777777" w:rsidR="00B90A29" w:rsidRPr="00B90A29" w:rsidRDefault="00B90A29" w:rsidP="00B90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36306 Bucov, în suprafață de 1.048 mp;</w:t>
      </w:r>
    </w:p>
    <w:p w14:paraId="200EFC5F" w14:textId="77777777" w:rsidR="00B90A29" w:rsidRPr="00B90A29" w:rsidRDefault="00B90A29" w:rsidP="00B90A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36307 Bucov, în suprafață de 1.048 mp.</w:t>
      </w:r>
    </w:p>
    <w:p w14:paraId="79F48A38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Alipirea acestor imobile este necesară pentru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administrarea unitară și eficientă a patrimoniului privat al comunei Bucov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pentru clarificarea situației juridice și cadastrale a terenurilor, în vederea înscrierii noului corp de proprietate în cartea funciară, conform legislației în vigoare.</w:t>
      </w:r>
    </w:p>
    <w:p w14:paraId="35679203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Operațiunea de alipire este permisă de:</w:t>
      </w:r>
    </w:p>
    <w:p w14:paraId="615946BE" w14:textId="77777777" w:rsidR="00B90A29" w:rsidRPr="00B90A29" w:rsidRDefault="00B90A29" w:rsidP="00B90A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Legea nr. 7/1996 privind cadastrul și publicitatea imobiliară;</w:t>
      </w:r>
    </w:p>
    <w:p w14:paraId="38FBD611" w14:textId="77777777" w:rsidR="00B90A29" w:rsidRPr="00B90A29" w:rsidRDefault="00B90A29" w:rsidP="00B90A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Codul civil;</w:t>
      </w:r>
    </w:p>
    <w:p w14:paraId="30502B5C" w14:textId="77777777" w:rsidR="00B90A29" w:rsidRPr="00B90A29" w:rsidRDefault="00B90A29" w:rsidP="00B90A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O.U.G. nr. 57/2019 privind Codul administrativ;</w:t>
      </w:r>
    </w:p>
    <w:p w14:paraId="0E9C3274" w14:textId="77777777" w:rsidR="00B90A29" w:rsidRPr="00B90A29" w:rsidRDefault="00B90A29" w:rsidP="00B90A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Ordinul ANCPI nr. 600/2023.</w:t>
      </w:r>
    </w:p>
    <w:p w14:paraId="1948514D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cele prezentate, consider că proiectul de hotărâre este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legal, oportun și necesar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motiv pentru care propun adoptarea acestuia în forma prezentată.</w:t>
      </w:r>
    </w:p>
    <w:p w14:paraId="0663C38E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PRIMAR,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(semnătură și ștampilă)</w:t>
      </w:r>
    </w:p>
    <w:p w14:paraId="3C51C420" w14:textId="7FADD4A5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F54865D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A3D0D10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58C9F3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0E586B7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34290C23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3925D54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C14DA0F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8893A5E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A9094E7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ECE5123" w14:textId="77777777" w:rsidR="00B90A29" w:rsidRDefault="00B90A29" w:rsidP="00B90A2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448A3CF" w14:textId="77777777" w:rsidR="00B90A29" w:rsidRDefault="00B90A29" w:rsidP="00B90A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686F25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lastRenderedPageBreak/>
        <w:t>ROMÂNIA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JUDEȚUL PRAHOVA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COMUNA BUCOV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Compartiment Cadastru, Urbanism și Mediu</w:t>
      </w:r>
    </w:p>
    <w:p w14:paraId="35AE5241" w14:textId="77777777" w:rsidR="00B90A29" w:rsidRDefault="00B90A29" w:rsidP="00B90A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F398CDC" w14:textId="77777777" w:rsidR="00B90A29" w:rsidRDefault="00B90A29" w:rsidP="00B90A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7DDD98A" w14:textId="606BB632" w:rsidR="00B90A29" w:rsidRPr="00B90A29" w:rsidRDefault="00B90A29" w:rsidP="00B90A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o-RO"/>
          <w14:ligatures w14:val="none"/>
        </w:rPr>
        <w:t xml:space="preserve"> RAPORT DE SPECIALITATE</w:t>
      </w:r>
    </w:p>
    <w:p w14:paraId="04EF5BC7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la Proiectul de Hotărâre nr. 14/28.01.2026</w:t>
      </w:r>
    </w:p>
    <w:p w14:paraId="43C8C321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RAPORT DE SPECIALITATE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nr. 5411 din 28.01.2026</w:t>
      </w:r>
    </w:p>
    <w:p w14:paraId="07F2914C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 conformitate cu prevederile art. 136 alin. (8) lit. b) din O.U.G. nr. 57/2019 privind Codul administrativ, a fost analizat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Proiectul de Hotărâre privind alipirea unor imobile – terenuri – aparținând domeniului privat al comunei Bucov și efectuarea operațiunilor notariale necesare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inițiat de primarul comunei Bucov.</w:t>
      </w:r>
    </w:p>
    <w:p w14:paraId="7FBCCEF2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urma verificărilor efectuate, rezultă următoarele:</w:t>
      </w:r>
    </w:p>
    <w:p w14:paraId="095C1EEA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Imobilele supuse alipirii sunt terenuri intravilane, proprietate privată a comunei Bucov, identificate prin:</w:t>
      </w:r>
    </w:p>
    <w:p w14:paraId="2E1ABA5F" w14:textId="77777777" w:rsidR="00B90A29" w:rsidRPr="00B90A29" w:rsidRDefault="00B90A29" w:rsidP="00B90A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36305 Bucov – suprafață 5.554 mp;</w:t>
      </w:r>
    </w:p>
    <w:p w14:paraId="526C8D4D" w14:textId="77777777" w:rsidR="00B90A29" w:rsidRPr="00B90A29" w:rsidRDefault="00B90A29" w:rsidP="00B90A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36306 Bucov – suprafață 1.048 mp;</w:t>
      </w:r>
    </w:p>
    <w:p w14:paraId="2975A50E" w14:textId="77777777" w:rsidR="00B90A29" w:rsidRPr="00B90A29" w:rsidRDefault="00B90A29" w:rsidP="00B90A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CF nr. 36307 Bucov – suprafață 1.048 mp.</w:t>
      </w:r>
    </w:p>
    <w:p w14:paraId="2149DB03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Conform extraselor de carte funciară, imobilele nu sunt grevate de sarcini și sunt înscrise în evidențele de cadastru și carte funciară.</w:t>
      </w:r>
    </w:p>
    <w:p w14:paraId="2963BC29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Alipirea acestora într-un singur corp de proprietate, cu suprafața totală de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7.650 mp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este conformă cu:</w:t>
      </w:r>
    </w:p>
    <w:p w14:paraId="723641F7" w14:textId="77777777" w:rsidR="00B90A29" w:rsidRPr="00B90A29" w:rsidRDefault="00B90A29" w:rsidP="00B90A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art. 25 alin. (2) din Legea nr. 7/1996;</w:t>
      </w:r>
    </w:p>
    <w:p w14:paraId="268D8F1A" w14:textId="77777777" w:rsidR="00B90A29" w:rsidRPr="00B90A29" w:rsidRDefault="00B90A29" w:rsidP="00B90A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Codului civil;</w:t>
      </w:r>
    </w:p>
    <w:p w14:paraId="1FB7A15A" w14:textId="77777777" w:rsidR="00B90A29" w:rsidRPr="00B90A29" w:rsidRDefault="00B90A29" w:rsidP="00B90A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Regulamentul aprobat prin Ordinul ANCPI nr. 600/2023.</w:t>
      </w:r>
    </w:p>
    <w:p w14:paraId="62B5C96B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Din punct de vedere tehnic, juridic și cadastral, operațiunea este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legal admisibilă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și poate fi realizată prin act notarial autentic, urmată de înscrierea noului imobil în cartea funciară.</w:t>
      </w:r>
    </w:p>
    <w:p w14:paraId="72FCF1E6" w14:textId="77777777" w:rsidR="00B90A29" w:rsidRPr="00B90A29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Având în vedere cele prezentate, </w:t>
      </w: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proiectul de hotărâre îndeplinește condițiile de legalitate, oportunitate și necesitate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motiv pentru care se propune adoptarea acestuia de către Consiliul Local al comunei Bucov.</w:t>
      </w:r>
    </w:p>
    <w:p w14:paraId="3A1017B6" w14:textId="77777777" w:rsidR="005C3C1B" w:rsidRDefault="00B90A29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90A2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Întocmit,</w:t>
      </w:r>
      <w:r w:rsidRPr="00B90A2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Compartiment Cadastru, Urbanism și Mediu</w:t>
      </w:r>
    </w:p>
    <w:p w14:paraId="0DE1FBD8" w14:textId="77777777" w:rsidR="005C3C1B" w:rsidRDefault="005C3C1B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C913890" w14:textId="77777777" w:rsidR="005C3C1B" w:rsidRDefault="005C3C1B" w:rsidP="00B9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sectPr w:rsidR="005C3C1B" w:rsidSect="00B90A2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78C6"/>
    <w:multiLevelType w:val="hybridMultilevel"/>
    <w:tmpl w:val="58088F9C"/>
    <w:lvl w:ilvl="0" w:tplc="8E7CA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72E13"/>
    <w:multiLevelType w:val="multilevel"/>
    <w:tmpl w:val="96A6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D3904"/>
    <w:multiLevelType w:val="multilevel"/>
    <w:tmpl w:val="2FDA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65697"/>
    <w:multiLevelType w:val="hybridMultilevel"/>
    <w:tmpl w:val="CAE8E5B2"/>
    <w:lvl w:ilvl="0" w:tplc="9B0A69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626B1"/>
    <w:multiLevelType w:val="multilevel"/>
    <w:tmpl w:val="3C90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E069E"/>
    <w:multiLevelType w:val="hybridMultilevel"/>
    <w:tmpl w:val="B6544E90"/>
    <w:lvl w:ilvl="0" w:tplc="B4EC2E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CCB"/>
    <w:multiLevelType w:val="multilevel"/>
    <w:tmpl w:val="F912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21316"/>
    <w:multiLevelType w:val="hybridMultilevel"/>
    <w:tmpl w:val="6B923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718CE"/>
    <w:multiLevelType w:val="hybridMultilevel"/>
    <w:tmpl w:val="4926CAAC"/>
    <w:lvl w:ilvl="0" w:tplc="FDB232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56626"/>
    <w:multiLevelType w:val="hybridMultilevel"/>
    <w:tmpl w:val="8C88DF48"/>
    <w:lvl w:ilvl="0" w:tplc="5BC614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36235"/>
    <w:multiLevelType w:val="hybridMultilevel"/>
    <w:tmpl w:val="E2EAC2E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461F50"/>
    <w:multiLevelType w:val="multilevel"/>
    <w:tmpl w:val="EE46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645087">
    <w:abstractNumId w:val="6"/>
  </w:num>
  <w:num w:numId="2" w16cid:durableId="367607193">
    <w:abstractNumId w:val="0"/>
  </w:num>
  <w:num w:numId="3" w16cid:durableId="1671366855">
    <w:abstractNumId w:val="5"/>
  </w:num>
  <w:num w:numId="4" w16cid:durableId="486941334">
    <w:abstractNumId w:val="8"/>
  </w:num>
  <w:num w:numId="5" w16cid:durableId="280036582">
    <w:abstractNumId w:val="9"/>
  </w:num>
  <w:num w:numId="6" w16cid:durableId="823157748">
    <w:abstractNumId w:val="3"/>
  </w:num>
  <w:num w:numId="7" w16cid:durableId="805782466">
    <w:abstractNumId w:val="10"/>
  </w:num>
  <w:num w:numId="8" w16cid:durableId="841046092">
    <w:abstractNumId w:val="2"/>
  </w:num>
  <w:num w:numId="9" w16cid:durableId="751465372">
    <w:abstractNumId w:val="1"/>
  </w:num>
  <w:num w:numId="10" w16cid:durableId="1330643864">
    <w:abstractNumId w:val="11"/>
  </w:num>
  <w:num w:numId="11" w16cid:durableId="496727668">
    <w:abstractNumId w:val="4"/>
  </w:num>
  <w:num w:numId="12" w16cid:durableId="2021228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BD1"/>
    <w:rsid w:val="0009514D"/>
    <w:rsid w:val="000E3BB3"/>
    <w:rsid w:val="0013179F"/>
    <w:rsid w:val="001F730E"/>
    <w:rsid w:val="004D62BA"/>
    <w:rsid w:val="005C3C1B"/>
    <w:rsid w:val="00805A43"/>
    <w:rsid w:val="008B16F8"/>
    <w:rsid w:val="00A31B5E"/>
    <w:rsid w:val="00B90A29"/>
    <w:rsid w:val="00C715FD"/>
    <w:rsid w:val="00C71BD1"/>
    <w:rsid w:val="00D22BBF"/>
    <w:rsid w:val="00D719CB"/>
    <w:rsid w:val="00DC15AE"/>
    <w:rsid w:val="00DF4F93"/>
    <w:rsid w:val="00EB18A0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FDBEB"/>
  <w15:chartTrackingRefBased/>
  <w15:docId w15:val="{BE27C6B1-71FB-4C41-B3D5-B5E43A4C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7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7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7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7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7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7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7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7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7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7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7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7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71BD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71BD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71BD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71BD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71BD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71BD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7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7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7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7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7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71BD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71BD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71BD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7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71BD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71B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1029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9</cp:revision>
  <cp:lastPrinted>2026-01-29T10:19:00Z</cp:lastPrinted>
  <dcterms:created xsi:type="dcterms:W3CDTF">2026-01-28T07:31:00Z</dcterms:created>
  <dcterms:modified xsi:type="dcterms:W3CDTF">2026-05-12T12:00:00Z</dcterms:modified>
</cp:coreProperties>
</file>