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D5853" w14:textId="77777777" w:rsidR="00585024" w:rsidRDefault="00585024" w:rsidP="00585024">
      <w:pPr>
        <w:spacing w:after="0" w:line="276" w:lineRule="auto"/>
        <w:outlineLvl w:val="1"/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ROMÂNIA</w:t>
      </w:r>
    </w:p>
    <w:p w14:paraId="28F21BEE" w14:textId="77777777" w:rsidR="00585024" w:rsidRDefault="00585024" w:rsidP="00585024">
      <w:pPr>
        <w:spacing w:before="100" w:beforeAutospacing="1" w:after="0" w:line="276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JUDEȚUL PRAHOVA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br/>
        <w:t>CONSILIUL LOCAL AL COMUNEI BUCOV</w:t>
      </w:r>
    </w:p>
    <w:p w14:paraId="6B2640A4" w14:textId="77777777" w:rsidR="00585024" w:rsidRDefault="00585024" w:rsidP="00585024">
      <w:pPr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                                             </w:t>
      </w:r>
    </w:p>
    <w:p w14:paraId="358AC2D9" w14:textId="77777777" w:rsidR="00585024" w:rsidRDefault="00585024" w:rsidP="00585024">
      <w:pPr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                                          HOTĂRÂREA NR. 17/26 </w:t>
      </w:r>
      <w:proofErr w:type="spellStart"/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fenruarie</w:t>
      </w:r>
      <w:proofErr w:type="spellEnd"/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2026</w:t>
      </w:r>
    </w:p>
    <w:p w14:paraId="2761CEA2" w14:textId="77777777" w:rsidR="00585024" w:rsidRDefault="00585024" w:rsidP="0058502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privind transmiterea dreptului de concesiune asupra terenului în suprafață de 423 mp către societatea </w:t>
      </w:r>
      <w:proofErr w:type="spellStart"/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Lavipet</w:t>
      </w:r>
      <w:proofErr w:type="spellEnd"/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SRL</w:t>
      </w:r>
    </w:p>
    <w:p w14:paraId="6E40E17C" w14:textId="77777777" w:rsidR="00585024" w:rsidRDefault="00585024" w:rsidP="0058502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Consiliul Local al Comunei Bucov, întrunit în ședință ordinară la data de 26 februarie 2026,</w:t>
      </w:r>
    </w:p>
    <w:p w14:paraId="4A173A92" w14:textId="77777777" w:rsidR="00585024" w:rsidRDefault="00585024" w:rsidP="0058502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Având în vedere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:</w:t>
      </w:r>
    </w:p>
    <w:p w14:paraId="782EDBDC" w14:textId="77777777" w:rsidR="00585024" w:rsidRDefault="00585024" w:rsidP="0058502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Referatul de aprobare al Primarului Comunei Bucov , dl. </w:t>
      </w: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Savu Ion, înregistrat sub nr.6980/23.02.2026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;</w:t>
      </w:r>
    </w:p>
    <w:p w14:paraId="38B58B8C" w14:textId="77777777" w:rsidR="00585024" w:rsidRDefault="00585024" w:rsidP="00585024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Raportul de specialitate al consilierului juridic Badea Georgiana Alina , nr.6981/23.02.2026;</w:t>
      </w:r>
    </w:p>
    <w:p w14:paraId="27B740D1" w14:textId="77777777" w:rsidR="00585024" w:rsidRDefault="00585024" w:rsidP="0058502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Cererea formulată de societatea </w:t>
      </w:r>
      <w:proofErr w:type="spellStart"/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Lavipet</w:t>
      </w:r>
      <w:proofErr w:type="spellEnd"/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SRL înregistrată sub nr. 6496/13.02.2026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 privind  solicitarea transmiterii dreptului de concesiune;</w:t>
      </w:r>
    </w:p>
    <w:p w14:paraId="3C3E6C4A" w14:textId="77777777" w:rsidR="00585024" w:rsidRDefault="00585024" w:rsidP="0058502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Contractul de concesiune nr.9969 din 08.06.2018;</w:t>
      </w:r>
    </w:p>
    <w:p w14:paraId="41CD2EF8" w14:textId="77777777" w:rsidR="00585024" w:rsidRDefault="00585024" w:rsidP="0058502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Contractul de vânzare cumpărare 1168/24.08.2026;</w:t>
      </w:r>
    </w:p>
    <w:p w14:paraId="778FC2FF" w14:textId="77777777" w:rsidR="00585024" w:rsidRDefault="00585024" w:rsidP="0058502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Prevederile art. 129 alin. (2) lit. c) și alin. (6) lit. b),  din OUG nr. 57/2019 privind Codul administrativ, cu modificările și completările ulterioare;</w:t>
      </w:r>
    </w:p>
    <w:p w14:paraId="6138A7D9" w14:textId="77777777" w:rsidR="00585024" w:rsidRDefault="00585024" w:rsidP="0058502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>
        <w:rPr>
          <w:rFonts w:ascii="Arial" w:eastAsia="Times New Roman" w:hAnsi="Arial" w:cs="Arial"/>
          <w:color w:val="0000B0"/>
          <w:kern w:val="0"/>
          <w:sz w:val="24"/>
          <w:szCs w:val="24"/>
          <w:lang w:eastAsia="ro-RO"/>
          <w14:ligatures w14:val="none"/>
        </w:rPr>
        <w:t xml:space="preserve">Art. 41 din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> 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Legea nr. 50/1991, republicată, cu modificările și completările ulterioare ;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 xml:space="preserve"> (1) Dreptul de concesiune asupra terenului se transmite in caz de succesiune sau de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>instrainare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 xml:space="preserve"> a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>constructiei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 xml:space="preserve"> pentru a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>carei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 xml:space="preserve"> realizare acesta a fost constituit, in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>aceleasi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>conditii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 xml:space="preserve"> se transmite si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>autorizatia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ro-RO"/>
          <w14:ligatures w14:val="none"/>
        </w:rPr>
        <w:t xml:space="preserve"> de construire.</w:t>
      </w:r>
    </w:p>
    <w:p w14:paraId="558C095F" w14:textId="77777777" w:rsidR="00585024" w:rsidRDefault="00585024" w:rsidP="00585024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În temeiul dispozițiilor art.196 alin. (1) lit. a) din OUG nr. 57/2019 privind Codul administrativ, cu modificările și completările ulterioare;</w:t>
      </w:r>
    </w:p>
    <w:p w14:paraId="78505DAC" w14:textId="77777777" w:rsidR="00585024" w:rsidRDefault="00585024" w:rsidP="00585024">
      <w:pPr>
        <w:adjustRightInd w:val="0"/>
        <w:rPr>
          <w:rFonts w:ascii="Arial" w:eastAsia="Arial Unicode MS" w:hAnsi="Arial" w:cs="Arial"/>
          <w:color w:val="000000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 xml:space="preserve"> </w:t>
      </w:r>
    </w:p>
    <w:p w14:paraId="3E26795C" w14:textId="77777777" w:rsidR="00585024" w:rsidRDefault="00585024" w:rsidP="00585024">
      <w:pPr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HOTĂRĂȘTE:</w:t>
      </w:r>
    </w:p>
    <w:p w14:paraId="650A8B39" w14:textId="77777777" w:rsidR="00585024" w:rsidRDefault="00585024" w:rsidP="0058502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1.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 xml:space="preserve"> Se aprobă transmiterea dreptului de concesiune asupra terenului în suprafață de 423 mp, situat în comuna </w:t>
      </w:r>
      <w:proofErr w:type="spellStart"/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Bucov,sat</w:t>
      </w:r>
      <w:proofErr w:type="spellEnd"/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 xml:space="preserve"> Pleașa, identificat prin CF nr. 24903, nr. cadastral24903</w:t>
      </w:r>
      <w:r>
        <w:rPr>
          <w:rFonts w:ascii="Arial" w:eastAsia="Times New Roman" w:hAnsi="Arial" w:cs="Arial"/>
          <w:i/>
          <w:iCs/>
          <w:color w:val="0D0D0D"/>
          <w:kern w:val="0"/>
          <w:sz w:val="24"/>
          <w:szCs w:val="24"/>
          <w:lang w:eastAsia="ro-RO"/>
          <w14:ligatures w14:val="none"/>
        </w:rPr>
        <w:t>, aparținând domeniului public al Comunei Bucov</w:t>
      </w:r>
      <w:r>
        <w:rPr>
          <w:rFonts w:ascii="Arial" w:eastAsia="Times New Roman" w:hAnsi="Arial" w:cs="Arial"/>
          <w:b/>
          <w:bCs/>
          <w:i/>
          <w:iCs/>
          <w:color w:val="0D0D0D"/>
          <w:kern w:val="0"/>
          <w:sz w:val="24"/>
          <w:szCs w:val="24"/>
          <w:lang w:eastAsia="ro-RO"/>
          <w14:ligatures w14:val="none"/>
        </w:rPr>
        <w:t>, către societatea 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0D0D0D"/>
          <w:kern w:val="0"/>
          <w:sz w:val="24"/>
          <w:szCs w:val="24"/>
          <w:lang w:eastAsia="ro-RO"/>
          <w14:ligatures w14:val="none"/>
        </w:rPr>
        <w:t>Lavipet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D0D0D"/>
          <w:kern w:val="0"/>
          <w:sz w:val="24"/>
          <w:szCs w:val="24"/>
          <w:lang w:eastAsia="ro-RO"/>
          <w14:ligatures w14:val="none"/>
        </w:rPr>
        <w:t xml:space="preserve"> SRL, în condițiile prevăzute în contractul de concesiune nr.9969/08.06.2018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.</w:t>
      </w:r>
    </w:p>
    <w:p w14:paraId="608BEA83" w14:textId="77777777" w:rsidR="00585024" w:rsidRDefault="00585024" w:rsidP="0058502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2.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 Transmiterea dreptului de concesiune se face cu respectarea tuturor obligațiilor asumate prin contractul de concesiune inițial, noul titular urmând să preia integral drepturile și obligațiile ce decurg din acesta.</w:t>
      </w:r>
    </w:p>
    <w:p w14:paraId="72B09780" w14:textId="77777777" w:rsidR="00585024" w:rsidRDefault="00585024" w:rsidP="005850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</w:p>
    <w:p w14:paraId="7BB109A0" w14:textId="77777777" w:rsidR="00585024" w:rsidRDefault="00585024" w:rsidP="005850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</w:p>
    <w:p w14:paraId="51CB3057" w14:textId="77777777" w:rsidR="00585024" w:rsidRDefault="00585024" w:rsidP="0058502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3.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 Se mandatează Primarul Comunei Bucov, dl. </w:t>
      </w: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Savu Ion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, să semneze actul adițional la contractul de concesiune și orice alte documente necesare punerii în aplicare a prezentei hotărâri.</w:t>
      </w:r>
    </w:p>
    <w:p w14:paraId="7B0A6520" w14:textId="77777777" w:rsidR="00585024" w:rsidRDefault="00585024" w:rsidP="0058502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4.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 Prezenta hotărâre se comunică:</w:t>
      </w:r>
    </w:p>
    <w:p w14:paraId="58D66F90" w14:textId="77777777" w:rsidR="00585024" w:rsidRDefault="00585024" w:rsidP="0058502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Instituției Prefectului – Județul Prahova;</w:t>
      </w:r>
    </w:p>
    <w:p w14:paraId="3582D9BB" w14:textId="77777777" w:rsidR="00585024" w:rsidRDefault="00585024" w:rsidP="0058502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Primarului Comunei Bucov;</w:t>
      </w:r>
    </w:p>
    <w:p w14:paraId="77E79C6B" w14:textId="77777777" w:rsidR="00585024" w:rsidRDefault="00585024" w:rsidP="0058502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Compartimentului financiar-contabil;</w:t>
      </w:r>
    </w:p>
    <w:p w14:paraId="0B68ABA3" w14:textId="77777777" w:rsidR="00585024" w:rsidRDefault="00585024" w:rsidP="00585024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Societății </w:t>
      </w:r>
      <w:proofErr w:type="spellStart"/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>Lavipet</w:t>
      </w:r>
      <w:proofErr w:type="spellEnd"/>
      <w:r>
        <w:rPr>
          <w:rFonts w:ascii="Arial" w:eastAsia="Times New Roman" w:hAnsi="Arial" w:cs="Arial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SRL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;</w:t>
      </w:r>
    </w:p>
    <w:p w14:paraId="498D3BF2" w14:textId="77777777" w:rsidR="00585024" w:rsidRDefault="00585024" w:rsidP="00585024">
      <w:pPr>
        <w:spacing w:after="0" w:line="240" w:lineRule="auto"/>
        <w:ind w:left="360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</w:p>
    <w:p w14:paraId="4A418170" w14:textId="77777777" w:rsidR="00585024" w:rsidRDefault="00585024" w:rsidP="00585024">
      <w:pPr>
        <w:spacing w:before="720" w:after="72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</w:p>
    <w:p w14:paraId="4E0F8D50" w14:textId="77777777" w:rsidR="00585024" w:rsidRDefault="00585024" w:rsidP="00585024">
      <w:pPr>
        <w:spacing w:before="720" w:after="72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</w:p>
    <w:p w14:paraId="45AD17EB" w14:textId="77777777" w:rsidR="00585024" w:rsidRDefault="00585024" w:rsidP="00585024">
      <w:pPr>
        <w:spacing w:after="0" w:line="276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 xml:space="preserve">                   Președinte de ședință,                         Secretar General,</w:t>
      </w:r>
    </w:p>
    <w:p w14:paraId="1C7B74C1" w14:textId="77777777" w:rsidR="00585024" w:rsidRDefault="00585024" w:rsidP="00585024">
      <w:pPr>
        <w:spacing w:after="0" w:line="276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 xml:space="preserve">                 NICOLESCU NICOLAE                   Florentina-Cristina Nae</w:t>
      </w:r>
    </w:p>
    <w:p w14:paraId="473AD68C" w14:textId="77777777" w:rsidR="00585024" w:rsidRDefault="00585024" w:rsidP="00585024">
      <w:pPr>
        <w:spacing w:before="720" w:after="72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</w:p>
    <w:p w14:paraId="374588CF" w14:textId="77777777" w:rsidR="00585024" w:rsidRDefault="00585024" w:rsidP="00585024">
      <w:pPr>
        <w:spacing w:before="720" w:after="72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</w:p>
    <w:p w14:paraId="019E3FC6" w14:textId="77777777" w:rsidR="00585024" w:rsidRDefault="00585024" w:rsidP="00585024">
      <w:pPr>
        <w:spacing w:before="720" w:after="72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  <w:proofErr w:type="spellStart"/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>Hotararea</w:t>
      </w:r>
      <w:proofErr w:type="spellEnd"/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  <w:t xml:space="preserve"> s-a adoptat cu 17 voturi ”pentru”.17 consilieri prezenți din 17 în funcție. Nicio abținere și niciun vot împotrivă.</w:t>
      </w:r>
    </w:p>
    <w:p w14:paraId="2F0148DA" w14:textId="77777777" w:rsidR="00585024" w:rsidRDefault="00585024" w:rsidP="00585024">
      <w:pPr>
        <w:spacing w:before="720" w:after="720" w:line="240" w:lineRule="auto"/>
        <w:rPr>
          <w:rFonts w:ascii="Arial" w:eastAsia="Times New Roman" w:hAnsi="Arial" w:cs="Arial"/>
          <w:color w:val="0D0D0D"/>
          <w:kern w:val="0"/>
          <w:sz w:val="24"/>
          <w:szCs w:val="24"/>
          <w:lang w:eastAsia="ro-RO"/>
          <w14:ligatures w14:val="none"/>
        </w:rPr>
      </w:pPr>
    </w:p>
    <w:p w14:paraId="60E62E85" w14:textId="77777777" w:rsidR="001F730E" w:rsidRDefault="001F730E"/>
    <w:sectPr w:rsidR="001F73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3055C"/>
    <w:multiLevelType w:val="multilevel"/>
    <w:tmpl w:val="6410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C2A6E9B"/>
    <w:multiLevelType w:val="multilevel"/>
    <w:tmpl w:val="F556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019403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5229955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B3E"/>
    <w:rsid w:val="000E3BB3"/>
    <w:rsid w:val="001F730E"/>
    <w:rsid w:val="00585024"/>
    <w:rsid w:val="00691C36"/>
    <w:rsid w:val="00922B3E"/>
    <w:rsid w:val="00D719CB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AD9B01-EEE3-4F07-8D59-7B00E5A94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024"/>
    <w:pPr>
      <w:spacing w:line="256" w:lineRule="auto"/>
    </w:pPr>
  </w:style>
  <w:style w:type="paragraph" w:styleId="Titlu1">
    <w:name w:val="heading 1"/>
    <w:basedOn w:val="Normal"/>
    <w:next w:val="Normal"/>
    <w:link w:val="Titlu1Caracter"/>
    <w:uiPriority w:val="9"/>
    <w:qFormat/>
    <w:rsid w:val="00922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22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22B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22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22B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22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22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22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22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22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22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22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22B3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22B3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22B3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22B3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22B3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22B3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22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22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22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22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22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22B3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22B3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22B3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22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22B3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22B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2</cp:revision>
  <dcterms:created xsi:type="dcterms:W3CDTF">2026-05-14T10:40:00Z</dcterms:created>
  <dcterms:modified xsi:type="dcterms:W3CDTF">2026-05-14T10:40:00Z</dcterms:modified>
</cp:coreProperties>
</file>