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81197" w14:textId="525CD5D5" w:rsidR="001F730E" w:rsidRPr="00E32A01" w:rsidRDefault="00E32A01" w:rsidP="00E32A01">
      <w:pPr>
        <w:spacing w:after="0"/>
        <w:rPr>
          <w:rFonts w:ascii="Arial Narrow" w:hAnsi="Arial Narrow"/>
          <w:sz w:val="28"/>
          <w:szCs w:val="28"/>
        </w:rPr>
      </w:pPr>
      <w:r w:rsidRPr="00E32A01">
        <w:rPr>
          <w:rFonts w:ascii="Arial Narrow" w:hAnsi="Arial Narrow"/>
          <w:sz w:val="28"/>
          <w:szCs w:val="28"/>
        </w:rPr>
        <w:t xml:space="preserve">R O M Â N I A </w:t>
      </w:r>
    </w:p>
    <w:p w14:paraId="423BDBAB" w14:textId="59BC41A3" w:rsidR="00E32A01" w:rsidRPr="00E32A01" w:rsidRDefault="00E32A01" w:rsidP="00E32A01">
      <w:pPr>
        <w:spacing w:after="0"/>
        <w:rPr>
          <w:rFonts w:ascii="Arial Narrow" w:hAnsi="Arial Narrow"/>
          <w:sz w:val="28"/>
          <w:szCs w:val="28"/>
        </w:rPr>
      </w:pPr>
      <w:r w:rsidRPr="00E32A01">
        <w:rPr>
          <w:rFonts w:ascii="Arial Narrow" w:hAnsi="Arial Narrow"/>
          <w:sz w:val="28"/>
          <w:szCs w:val="28"/>
        </w:rPr>
        <w:t>JUDEȚUL PRAHOVA</w:t>
      </w:r>
    </w:p>
    <w:p w14:paraId="73063B31" w14:textId="214BF4DC" w:rsidR="00E32A01" w:rsidRPr="00E32A01" w:rsidRDefault="00E32A01" w:rsidP="00E32A01">
      <w:pPr>
        <w:spacing w:after="0"/>
        <w:rPr>
          <w:rFonts w:ascii="Arial Narrow" w:hAnsi="Arial Narrow"/>
          <w:sz w:val="28"/>
          <w:szCs w:val="28"/>
        </w:rPr>
      </w:pPr>
      <w:r w:rsidRPr="00E32A01">
        <w:rPr>
          <w:rFonts w:ascii="Arial Narrow" w:hAnsi="Arial Narrow"/>
          <w:sz w:val="28"/>
          <w:szCs w:val="28"/>
        </w:rPr>
        <w:t>COMUNA BUCOV</w:t>
      </w:r>
    </w:p>
    <w:p w14:paraId="09C140DB" w14:textId="64BF81F8" w:rsidR="00E32A01" w:rsidRDefault="00E32A01" w:rsidP="00E32A01">
      <w:pPr>
        <w:spacing w:after="0"/>
        <w:rPr>
          <w:rFonts w:ascii="Arial Narrow" w:hAnsi="Arial Narrow"/>
          <w:sz w:val="28"/>
          <w:szCs w:val="28"/>
        </w:rPr>
      </w:pPr>
      <w:r w:rsidRPr="00E32A01">
        <w:rPr>
          <w:rFonts w:ascii="Arial Narrow" w:hAnsi="Arial Narrow"/>
          <w:sz w:val="28"/>
          <w:szCs w:val="28"/>
        </w:rPr>
        <w:t>CONSILIUL LOCAL</w:t>
      </w:r>
    </w:p>
    <w:p w14:paraId="17DC6B28" w14:textId="797E6843" w:rsidR="00E32A01" w:rsidRDefault="00E32A01" w:rsidP="00E32A01">
      <w:p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PROIECT NR.31/15.04.2025</w:t>
      </w:r>
    </w:p>
    <w:p w14:paraId="2CB373DE" w14:textId="77777777" w:rsidR="00E32A01" w:rsidRDefault="00E32A01" w:rsidP="00E32A01">
      <w:pPr>
        <w:spacing w:after="0"/>
        <w:rPr>
          <w:rFonts w:ascii="Arial Narrow" w:hAnsi="Arial Narrow"/>
          <w:sz w:val="28"/>
          <w:szCs w:val="28"/>
        </w:rPr>
      </w:pPr>
    </w:p>
    <w:p w14:paraId="026CD5C0" w14:textId="4D0DBF42" w:rsidR="00E32A01" w:rsidRDefault="00E32A01" w:rsidP="00E32A01">
      <w:p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                               H O T Ă R Â R E A    NR  ...../.......................</w:t>
      </w:r>
    </w:p>
    <w:p w14:paraId="3066A008" w14:textId="77777777" w:rsidR="00E32A01" w:rsidRDefault="00E32A01" w:rsidP="00E32A01">
      <w:pPr>
        <w:spacing w:after="0"/>
        <w:rPr>
          <w:rFonts w:ascii="Arial Narrow" w:hAnsi="Arial Narrow"/>
          <w:sz w:val="28"/>
          <w:szCs w:val="28"/>
        </w:rPr>
      </w:pPr>
    </w:p>
    <w:p w14:paraId="7395C98F" w14:textId="7338E918" w:rsidR="00E32A01" w:rsidRDefault="00E32A01" w:rsidP="00E32A01">
      <w:pPr>
        <w:spacing w:after="0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Privind actualizarea Registrului Local al Spațiilor Verzi – comuna Bucov, județul Prahova</w:t>
      </w:r>
    </w:p>
    <w:p w14:paraId="38C080F7" w14:textId="77777777" w:rsidR="00E32A01" w:rsidRDefault="00E32A01" w:rsidP="00E32A01">
      <w:pPr>
        <w:spacing w:after="0"/>
        <w:jc w:val="center"/>
        <w:rPr>
          <w:rFonts w:ascii="Arial Narrow" w:hAnsi="Arial Narrow"/>
          <w:sz w:val="28"/>
          <w:szCs w:val="28"/>
        </w:rPr>
      </w:pPr>
    </w:p>
    <w:p w14:paraId="0CDE47D1" w14:textId="3BCEE8E1" w:rsidR="00E32A01" w:rsidRDefault="00E32A01" w:rsidP="00E32A01">
      <w:pPr>
        <w:spacing w:after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Având în vedere:</w:t>
      </w:r>
    </w:p>
    <w:p w14:paraId="2FB23E15" w14:textId="69BB8EB8" w:rsidR="00E32A01" w:rsidRDefault="00E32A01" w:rsidP="00E32A01">
      <w:pPr>
        <w:spacing w:after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Referatul de aprobare </w:t>
      </w:r>
      <w:r w:rsidR="00482A18">
        <w:rPr>
          <w:rFonts w:ascii="Arial Narrow" w:hAnsi="Arial Narrow"/>
          <w:sz w:val="28"/>
          <w:szCs w:val="28"/>
        </w:rPr>
        <w:t xml:space="preserve">nr. 9759/15.04.2025 </w:t>
      </w:r>
      <w:r>
        <w:rPr>
          <w:rFonts w:ascii="Arial Narrow" w:hAnsi="Arial Narrow"/>
          <w:sz w:val="28"/>
          <w:szCs w:val="28"/>
        </w:rPr>
        <w:t xml:space="preserve">al primarului comunei Bucov </w:t>
      </w:r>
      <w:r w:rsidR="00564874">
        <w:rPr>
          <w:rFonts w:ascii="Arial Narrow" w:hAnsi="Arial Narrow"/>
          <w:sz w:val="28"/>
          <w:szCs w:val="28"/>
        </w:rPr>
        <w:t>privind necesitatea și oportunitatea proiectului  de hotărâre  nr. 31/2025;</w:t>
      </w:r>
    </w:p>
    <w:p w14:paraId="2E3C9214" w14:textId="12C9FB54" w:rsidR="00564874" w:rsidRDefault="00564874" w:rsidP="00E32A01">
      <w:pPr>
        <w:spacing w:after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Raportul de specialitate </w:t>
      </w:r>
      <w:r w:rsidR="00482A18">
        <w:rPr>
          <w:rFonts w:ascii="Arial Narrow" w:hAnsi="Arial Narrow"/>
          <w:sz w:val="28"/>
          <w:szCs w:val="28"/>
        </w:rPr>
        <w:t>nr. 9760/15.04.2025</w:t>
      </w:r>
      <w:r>
        <w:rPr>
          <w:rFonts w:ascii="Arial Narrow" w:hAnsi="Arial Narrow"/>
          <w:sz w:val="28"/>
          <w:szCs w:val="28"/>
        </w:rPr>
        <w:t xml:space="preserve"> întocmit de inspector de mediu </w:t>
      </w:r>
      <w:proofErr w:type="spellStart"/>
      <w:r>
        <w:rPr>
          <w:rFonts w:ascii="Arial Narrow" w:hAnsi="Arial Narrow"/>
          <w:sz w:val="28"/>
          <w:szCs w:val="28"/>
        </w:rPr>
        <w:t>Băbănău</w:t>
      </w:r>
      <w:proofErr w:type="spellEnd"/>
      <w:r>
        <w:rPr>
          <w:rFonts w:ascii="Arial Narrow" w:hAnsi="Arial Narrow"/>
          <w:sz w:val="28"/>
          <w:szCs w:val="28"/>
        </w:rPr>
        <w:t xml:space="preserve"> Corina Florentina;</w:t>
      </w:r>
    </w:p>
    <w:p w14:paraId="1286E0CF" w14:textId="62EC7408" w:rsidR="00564874" w:rsidRDefault="00564874" w:rsidP="00E32A01">
      <w:pPr>
        <w:spacing w:after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Avizul comisiilor de specialitate  din cadrul Consiliului Local Bucov;</w:t>
      </w:r>
    </w:p>
    <w:p w14:paraId="52FCEB84" w14:textId="0D39463F" w:rsidR="00564874" w:rsidRDefault="00564874" w:rsidP="00E32A01">
      <w:pPr>
        <w:spacing w:after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Hotărârea nr. 117/17.10.2016 privind aprobarea  documentației  ”Registrul spațiilor verzi din comuna Bucov”.</w:t>
      </w:r>
    </w:p>
    <w:p w14:paraId="21969AC7" w14:textId="0D94B808" w:rsidR="00564874" w:rsidRDefault="00564874" w:rsidP="00E32A01">
      <w:pPr>
        <w:spacing w:after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Văzând prevederile  art.16 alin.1 și art.17 alin.1 din Legea nr.24/2007 privind  reglementarea  și administrarea  spațiilor  verzi  din intravilanul localităților, republicată cu modificările și completările ulterioare  precum și ale  Ordinului nr.1466/2010 pentru  modificarea  Ordinului ministrului  dezvoltării , lucrărilor publice și locuințelor  nr.1549/2008 privind aprobarea normelor tehnice  pentru elaborarea Registrului Local  al spațiilor verzi </w:t>
      </w:r>
    </w:p>
    <w:p w14:paraId="4001E394" w14:textId="61252192" w:rsidR="00564874" w:rsidRDefault="00564874" w:rsidP="00E32A01">
      <w:pPr>
        <w:spacing w:after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In temeiul art.129 alin .2 </w:t>
      </w:r>
      <w:proofErr w:type="spellStart"/>
      <w:r>
        <w:rPr>
          <w:rFonts w:ascii="Arial Narrow" w:hAnsi="Arial Narrow"/>
          <w:sz w:val="28"/>
          <w:szCs w:val="28"/>
        </w:rPr>
        <w:t>lit</w:t>
      </w:r>
      <w:proofErr w:type="spellEnd"/>
      <w:r>
        <w:rPr>
          <w:rFonts w:ascii="Arial Narrow" w:hAnsi="Arial Narrow"/>
          <w:sz w:val="28"/>
          <w:szCs w:val="28"/>
        </w:rPr>
        <w:t xml:space="preserve"> b) alin 4lit e), art.139 alin.1 și al art.196  alin 1 </w:t>
      </w:r>
      <w:proofErr w:type="spellStart"/>
      <w:r>
        <w:rPr>
          <w:rFonts w:ascii="Arial Narrow" w:hAnsi="Arial Narrow"/>
          <w:sz w:val="28"/>
          <w:szCs w:val="28"/>
        </w:rPr>
        <w:t>lit</w:t>
      </w:r>
      <w:proofErr w:type="spellEnd"/>
      <w:r>
        <w:rPr>
          <w:rFonts w:ascii="Arial Narrow" w:hAnsi="Arial Narrow"/>
          <w:sz w:val="28"/>
          <w:szCs w:val="28"/>
        </w:rPr>
        <w:t xml:space="preserve"> a) din ordonanța de Urgență  a Guvernului nr.57/2019 privind Codul Administrativ  cu modificările și completările ulterioare,</w:t>
      </w:r>
    </w:p>
    <w:p w14:paraId="6E4D9480" w14:textId="77777777" w:rsidR="00564874" w:rsidRDefault="00564874" w:rsidP="00E32A01">
      <w:pPr>
        <w:spacing w:after="0"/>
        <w:jc w:val="both"/>
        <w:rPr>
          <w:rFonts w:ascii="Arial Narrow" w:hAnsi="Arial Narrow"/>
          <w:sz w:val="28"/>
          <w:szCs w:val="28"/>
        </w:rPr>
      </w:pPr>
    </w:p>
    <w:p w14:paraId="42E94438" w14:textId="1C48C958" w:rsidR="00253AB1" w:rsidRDefault="00253AB1" w:rsidP="00E32A01">
      <w:pPr>
        <w:spacing w:after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CONSILIUL LOCAL AL COMUNEI BUCOV, HOTĂRĂȘTE:</w:t>
      </w:r>
    </w:p>
    <w:p w14:paraId="3457A85D" w14:textId="77777777" w:rsidR="00253AB1" w:rsidRDefault="00253AB1" w:rsidP="00E32A01">
      <w:pPr>
        <w:spacing w:after="0"/>
        <w:jc w:val="both"/>
        <w:rPr>
          <w:rFonts w:ascii="Arial Narrow" w:hAnsi="Arial Narrow"/>
          <w:sz w:val="28"/>
          <w:szCs w:val="28"/>
        </w:rPr>
      </w:pPr>
    </w:p>
    <w:p w14:paraId="12212060" w14:textId="5AEFC950" w:rsidR="00253AB1" w:rsidRDefault="00253AB1" w:rsidP="00E32A01">
      <w:pPr>
        <w:spacing w:after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Art.1. Se aprobă actualizarea Registrului Local al spațiilor verzi – comuna Bucov, județul Prahova, conform anexa nr.1.care face parte integrantă din prezenta hotărâre.</w:t>
      </w:r>
    </w:p>
    <w:p w14:paraId="0BA8104B" w14:textId="4262AAD1" w:rsidR="00253AB1" w:rsidRDefault="00253AB1" w:rsidP="00E32A01">
      <w:pPr>
        <w:spacing w:after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Art.2. Registrul va fi avut în vedere la întocmirea documentațiilor de urbanism  precum și la eliberarea certificatelor de urbanism  și a autorizațiilor de construire.</w:t>
      </w:r>
    </w:p>
    <w:p w14:paraId="541B9AB0" w14:textId="3C8F24B0" w:rsidR="00253AB1" w:rsidRDefault="00253AB1" w:rsidP="00E32A01">
      <w:pPr>
        <w:spacing w:after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Art.3. Primarul comunei </w:t>
      </w:r>
      <w:proofErr w:type="spellStart"/>
      <w:r>
        <w:rPr>
          <w:rFonts w:ascii="Arial Narrow" w:hAnsi="Arial Narrow"/>
          <w:sz w:val="28"/>
          <w:szCs w:val="28"/>
        </w:rPr>
        <w:t>Bucovprin</w:t>
      </w:r>
      <w:proofErr w:type="spellEnd"/>
      <w:r>
        <w:rPr>
          <w:rFonts w:ascii="Arial Narrow" w:hAnsi="Arial Narrow"/>
          <w:sz w:val="28"/>
          <w:szCs w:val="28"/>
        </w:rPr>
        <w:t xml:space="preserve"> aparatul de specialitate va asigura aducerea la îndeplinire a prezentei hotărâri.</w:t>
      </w:r>
    </w:p>
    <w:p w14:paraId="5DC40066" w14:textId="77777777" w:rsidR="00253AB1" w:rsidRDefault="00253AB1" w:rsidP="00E32A01">
      <w:pPr>
        <w:spacing w:after="0"/>
        <w:jc w:val="both"/>
        <w:rPr>
          <w:rFonts w:ascii="Arial Narrow" w:hAnsi="Arial Narrow"/>
          <w:sz w:val="28"/>
          <w:szCs w:val="28"/>
        </w:rPr>
      </w:pPr>
    </w:p>
    <w:p w14:paraId="76C460ED" w14:textId="746542DD" w:rsidR="00253AB1" w:rsidRDefault="00253AB1" w:rsidP="00E32A01">
      <w:pPr>
        <w:spacing w:after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                  Președinte de ședință,                          Secretar general,</w:t>
      </w:r>
    </w:p>
    <w:p w14:paraId="36B78359" w14:textId="584FFA9F" w:rsidR="00253AB1" w:rsidRDefault="00253AB1" w:rsidP="00E32A01">
      <w:pPr>
        <w:spacing w:after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     </w:t>
      </w:r>
    </w:p>
    <w:p w14:paraId="50D59060" w14:textId="77777777" w:rsidR="00253AB1" w:rsidRDefault="00253AB1" w:rsidP="00E32A01">
      <w:pPr>
        <w:spacing w:after="0"/>
        <w:jc w:val="both"/>
        <w:rPr>
          <w:rFonts w:ascii="Arial Narrow" w:hAnsi="Arial Narrow"/>
          <w:sz w:val="28"/>
          <w:szCs w:val="28"/>
        </w:rPr>
      </w:pPr>
    </w:p>
    <w:p w14:paraId="14713D72" w14:textId="5CD1DBA3" w:rsidR="00253AB1" w:rsidRDefault="00253AB1" w:rsidP="00E32A01">
      <w:pPr>
        <w:spacing w:after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                                   Proiect </w:t>
      </w:r>
      <w:proofErr w:type="spellStart"/>
      <w:r>
        <w:rPr>
          <w:rFonts w:ascii="Arial Narrow" w:hAnsi="Arial Narrow"/>
          <w:sz w:val="28"/>
          <w:szCs w:val="28"/>
        </w:rPr>
        <w:t>initiat</w:t>
      </w:r>
      <w:proofErr w:type="spellEnd"/>
      <w:r>
        <w:rPr>
          <w:rFonts w:ascii="Arial Narrow" w:hAnsi="Arial Narrow"/>
          <w:sz w:val="28"/>
          <w:szCs w:val="28"/>
        </w:rPr>
        <w:t xml:space="preserve"> de primar ,</w:t>
      </w:r>
    </w:p>
    <w:p w14:paraId="388B7B3C" w14:textId="2F3B89C0" w:rsidR="00253AB1" w:rsidRDefault="00253AB1" w:rsidP="00E32A01">
      <w:pPr>
        <w:spacing w:after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lastRenderedPageBreak/>
        <w:t xml:space="preserve">                                              SAVU ION</w:t>
      </w:r>
    </w:p>
    <w:p w14:paraId="0443F2CB" w14:textId="77777777" w:rsidR="004F63E1" w:rsidRDefault="004F63E1" w:rsidP="00E32A01">
      <w:pPr>
        <w:spacing w:after="0"/>
        <w:jc w:val="both"/>
        <w:rPr>
          <w:rFonts w:ascii="Arial Narrow" w:hAnsi="Arial Narrow"/>
          <w:sz w:val="28"/>
          <w:szCs w:val="28"/>
        </w:rPr>
      </w:pPr>
    </w:p>
    <w:p w14:paraId="7284B40E" w14:textId="7606E9DD" w:rsidR="004F63E1" w:rsidRDefault="004F63E1" w:rsidP="00E32A01">
      <w:pPr>
        <w:spacing w:after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R O M Â N I A</w:t>
      </w:r>
    </w:p>
    <w:p w14:paraId="6CA1885E" w14:textId="570B4EB1" w:rsidR="004F63E1" w:rsidRDefault="004F63E1" w:rsidP="00E32A01">
      <w:pPr>
        <w:spacing w:after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JUDEȚUL PRAHOVA</w:t>
      </w:r>
    </w:p>
    <w:p w14:paraId="35C555D8" w14:textId="48DA77F7" w:rsidR="004F63E1" w:rsidRDefault="004F63E1" w:rsidP="00E32A01">
      <w:pPr>
        <w:spacing w:after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COMUNA BUCOV</w:t>
      </w:r>
    </w:p>
    <w:p w14:paraId="29D7E60F" w14:textId="1AC797D0" w:rsidR="004F63E1" w:rsidRDefault="004F63E1" w:rsidP="00E32A01">
      <w:pPr>
        <w:spacing w:after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PRIMAR</w:t>
      </w:r>
    </w:p>
    <w:p w14:paraId="079C3F8F" w14:textId="77777777" w:rsidR="004F63E1" w:rsidRDefault="004F63E1" w:rsidP="00E32A01">
      <w:pPr>
        <w:spacing w:after="0"/>
        <w:jc w:val="both"/>
        <w:rPr>
          <w:rFonts w:ascii="Arial Narrow" w:hAnsi="Arial Narrow"/>
          <w:sz w:val="28"/>
          <w:szCs w:val="28"/>
        </w:rPr>
      </w:pPr>
    </w:p>
    <w:p w14:paraId="5BE1A38C" w14:textId="77777777" w:rsidR="004F63E1" w:rsidRDefault="004F63E1" w:rsidP="00E32A01">
      <w:pPr>
        <w:spacing w:after="0"/>
        <w:jc w:val="both"/>
        <w:rPr>
          <w:rFonts w:ascii="Arial Narrow" w:hAnsi="Arial Narrow"/>
          <w:sz w:val="28"/>
          <w:szCs w:val="28"/>
        </w:rPr>
      </w:pPr>
    </w:p>
    <w:p w14:paraId="51A06CC0" w14:textId="5D025541" w:rsidR="004F63E1" w:rsidRDefault="004F63E1" w:rsidP="00E32A01">
      <w:pPr>
        <w:spacing w:after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                                                   REFERAT DE APROBARE</w:t>
      </w:r>
    </w:p>
    <w:p w14:paraId="0EAA0944" w14:textId="77777777" w:rsidR="004F63E1" w:rsidRDefault="004F63E1" w:rsidP="004F63E1">
      <w:pPr>
        <w:spacing w:after="0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Privind actualizarea Registrului Local al Spațiilor Verzi – comuna Bucov, județul Prahova</w:t>
      </w:r>
    </w:p>
    <w:p w14:paraId="2C323BC3" w14:textId="77777777" w:rsidR="004F63E1" w:rsidRDefault="004F63E1" w:rsidP="004F63E1">
      <w:pPr>
        <w:spacing w:after="0"/>
        <w:jc w:val="center"/>
        <w:rPr>
          <w:rFonts w:ascii="Arial Narrow" w:hAnsi="Arial Narrow"/>
          <w:sz w:val="28"/>
          <w:szCs w:val="28"/>
        </w:rPr>
      </w:pPr>
    </w:p>
    <w:p w14:paraId="1E2B7B50" w14:textId="77777777" w:rsidR="004F63E1" w:rsidRDefault="004F63E1" w:rsidP="004F63E1">
      <w:pPr>
        <w:spacing w:after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Având în vedere:</w:t>
      </w:r>
    </w:p>
    <w:p w14:paraId="2E2BABC9" w14:textId="77777777" w:rsidR="004F63E1" w:rsidRDefault="004F63E1" w:rsidP="004F63E1">
      <w:pPr>
        <w:spacing w:after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Raportul de specialitate  întocmit de inspector de mediu </w:t>
      </w:r>
      <w:proofErr w:type="spellStart"/>
      <w:r>
        <w:rPr>
          <w:rFonts w:ascii="Arial Narrow" w:hAnsi="Arial Narrow"/>
          <w:sz w:val="28"/>
          <w:szCs w:val="28"/>
        </w:rPr>
        <w:t>Băbănău</w:t>
      </w:r>
      <w:proofErr w:type="spellEnd"/>
      <w:r>
        <w:rPr>
          <w:rFonts w:ascii="Arial Narrow" w:hAnsi="Arial Narrow"/>
          <w:sz w:val="28"/>
          <w:szCs w:val="28"/>
        </w:rPr>
        <w:t xml:space="preserve"> Corina Florentina;</w:t>
      </w:r>
    </w:p>
    <w:p w14:paraId="6C5EAD63" w14:textId="77777777" w:rsidR="004F63E1" w:rsidRPr="004F63E1" w:rsidRDefault="004F63E1" w:rsidP="004F63E1">
      <w:pPr>
        <w:spacing w:after="0"/>
        <w:jc w:val="both"/>
        <w:rPr>
          <w:rFonts w:ascii="Arial Narrow" w:hAnsi="Arial Narrow"/>
          <w:b/>
          <w:bCs/>
          <w:sz w:val="28"/>
          <w:szCs w:val="28"/>
        </w:rPr>
      </w:pPr>
      <w:r w:rsidRPr="004F63E1">
        <w:rPr>
          <w:rFonts w:ascii="Arial Narrow" w:hAnsi="Arial Narrow"/>
          <w:b/>
          <w:bCs/>
          <w:sz w:val="28"/>
          <w:szCs w:val="28"/>
        </w:rPr>
        <w:t>Hotărârea nr. 117/17.10.2016 privind aprobarea  documentației  ”Registrul spațiilor verzi din comuna Bucov”.</w:t>
      </w:r>
    </w:p>
    <w:p w14:paraId="072E940C" w14:textId="77777777" w:rsidR="004F63E1" w:rsidRDefault="004F63E1" w:rsidP="004F63E1">
      <w:pPr>
        <w:spacing w:after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Văzând prevederile  art.16 alin.1 și art.17 alin.1 din Legea nr.24/2007 privind  reglementarea  și administrarea  spațiilor  verzi  din intravilanul localităților, republicată cu modificările și completările ulterioare  precum și ale  Ordinului nr.1466/2010 pentru  modificarea  Ordinului ministrului  dezvoltării , lucrărilor publice și locuințelor  nr.1549/2008 privind aprobarea normelor tehnice  pentru elaborarea Registrului Local  al spațiilor verzi </w:t>
      </w:r>
    </w:p>
    <w:p w14:paraId="20F24530" w14:textId="77777777" w:rsidR="004F63E1" w:rsidRDefault="004F63E1" w:rsidP="004F63E1">
      <w:pPr>
        <w:spacing w:after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In temeiul art.129 alin .2 </w:t>
      </w:r>
      <w:proofErr w:type="spellStart"/>
      <w:r>
        <w:rPr>
          <w:rFonts w:ascii="Arial Narrow" w:hAnsi="Arial Narrow"/>
          <w:sz w:val="28"/>
          <w:szCs w:val="28"/>
        </w:rPr>
        <w:t>lit</w:t>
      </w:r>
      <w:proofErr w:type="spellEnd"/>
      <w:r>
        <w:rPr>
          <w:rFonts w:ascii="Arial Narrow" w:hAnsi="Arial Narrow"/>
          <w:sz w:val="28"/>
          <w:szCs w:val="28"/>
        </w:rPr>
        <w:t xml:space="preserve"> b) alin 4lit e), art.139 alin.1 și al art.196  alin 1 </w:t>
      </w:r>
      <w:proofErr w:type="spellStart"/>
      <w:r>
        <w:rPr>
          <w:rFonts w:ascii="Arial Narrow" w:hAnsi="Arial Narrow"/>
          <w:sz w:val="28"/>
          <w:szCs w:val="28"/>
        </w:rPr>
        <w:t>lit</w:t>
      </w:r>
      <w:proofErr w:type="spellEnd"/>
      <w:r>
        <w:rPr>
          <w:rFonts w:ascii="Arial Narrow" w:hAnsi="Arial Narrow"/>
          <w:sz w:val="28"/>
          <w:szCs w:val="28"/>
        </w:rPr>
        <w:t xml:space="preserve"> a) din ordonanța de Urgență  a Guvernului nr.57/2019 privind Codul Administrativ  cu modificările și completările ulterioare,</w:t>
      </w:r>
    </w:p>
    <w:p w14:paraId="0954F817" w14:textId="77777777" w:rsidR="004F63E1" w:rsidRDefault="004F63E1" w:rsidP="004F63E1">
      <w:pPr>
        <w:spacing w:after="0"/>
        <w:jc w:val="both"/>
        <w:rPr>
          <w:rFonts w:ascii="Arial Narrow" w:hAnsi="Arial Narrow"/>
          <w:sz w:val="28"/>
          <w:szCs w:val="28"/>
        </w:rPr>
      </w:pPr>
    </w:p>
    <w:p w14:paraId="1BBE3FEF" w14:textId="5A6DD8C9" w:rsidR="004F63E1" w:rsidRDefault="004F63E1" w:rsidP="004F63E1">
      <w:pPr>
        <w:spacing w:after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Propun adoptarea hotărârii cu următoarele articole:</w:t>
      </w:r>
    </w:p>
    <w:p w14:paraId="6CA7626D" w14:textId="77777777" w:rsidR="004F63E1" w:rsidRDefault="004F63E1" w:rsidP="004F63E1">
      <w:pPr>
        <w:spacing w:after="0"/>
        <w:jc w:val="both"/>
        <w:rPr>
          <w:rFonts w:ascii="Arial Narrow" w:hAnsi="Arial Narrow"/>
          <w:sz w:val="28"/>
          <w:szCs w:val="28"/>
        </w:rPr>
      </w:pPr>
    </w:p>
    <w:p w14:paraId="6C77EF0C" w14:textId="77777777" w:rsidR="004F63E1" w:rsidRDefault="004F63E1" w:rsidP="004F63E1">
      <w:pPr>
        <w:spacing w:after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Art.1. Se aprobă actualizarea Registrului Local al spațiilor verzi – comuna Bucov, județul Prahova, conform anexa nr.1.care face parte integrantă din prezenta hotărâre.</w:t>
      </w:r>
    </w:p>
    <w:p w14:paraId="501A9E83" w14:textId="77777777" w:rsidR="004F63E1" w:rsidRDefault="004F63E1" w:rsidP="004F63E1">
      <w:pPr>
        <w:spacing w:after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Art.2. Registrul va fi avut în vedere la întocmirea documentațiilor de urbanism  precum și la eliberarea certificatelor de urbanism  și a autorizațiilor de construire.</w:t>
      </w:r>
    </w:p>
    <w:p w14:paraId="283FEADF" w14:textId="77777777" w:rsidR="004F63E1" w:rsidRDefault="004F63E1" w:rsidP="004F63E1">
      <w:pPr>
        <w:spacing w:after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Art.3. Primarul comunei </w:t>
      </w:r>
      <w:proofErr w:type="spellStart"/>
      <w:r>
        <w:rPr>
          <w:rFonts w:ascii="Arial Narrow" w:hAnsi="Arial Narrow"/>
          <w:sz w:val="28"/>
          <w:szCs w:val="28"/>
        </w:rPr>
        <w:t>Bucovprin</w:t>
      </w:r>
      <w:proofErr w:type="spellEnd"/>
      <w:r>
        <w:rPr>
          <w:rFonts w:ascii="Arial Narrow" w:hAnsi="Arial Narrow"/>
          <w:sz w:val="28"/>
          <w:szCs w:val="28"/>
        </w:rPr>
        <w:t xml:space="preserve"> aparatul de specialitate va asigura aducerea la îndeplinire a prezentei hotărâri.</w:t>
      </w:r>
    </w:p>
    <w:p w14:paraId="7A804736" w14:textId="77777777" w:rsidR="004F63E1" w:rsidRDefault="004F63E1" w:rsidP="00E32A01">
      <w:pPr>
        <w:spacing w:after="0"/>
        <w:jc w:val="both"/>
        <w:rPr>
          <w:rFonts w:ascii="Arial Narrow" w:hAnsi="Arial Narrow"/>
          <w:sz w:val="28"/>
          <w:szCs w:val="28"/>
        </w:rPr>
      </w:pPr>
    </w:p>
    <w:p w14:paraId="6D03DF3F" w14:textId="77777777" w:rsidR="004F63E1" w:rsidRDefault="004F63E1" w:rsidP="00E32A01">
      <w:pPr>
        <w:spacing w:after="0"/>
        <w:jc w:val="both"/>
        <w:rPr>
          <w:rFonts w:ascii="Arial Narrow" w:hAnsi="Arial Narrow"/>
          <w:sz w:val="28"/>
          <w:szCs w:val="28"/>
        </w:rPr>
      </w:pPr>
    </w:p>
    <w:p w14:paraId="19AD9F12" w14:textId="34F0BA50" w:rsidR="004F63E1" w:rsidRDefault="004F63E1" w:rsidP="00E32A01">
      <w:pPr>
        <w:spacing w:after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                                             PRIMAR,</w:t>
      </w:r>
    </w:p>
    <w:p w14:paraId="2F9002A8" w14:textId="77777777" w:rsidR="004F63E1" w:rsidRDefault="004F63E1" w:rsidP="00E32A01">
      <w:pPr>
        <w:spacing w:after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                                           SAVU ION</w:t>
      </w:r>
    </w:p>
    <w:p w14:paraId="430C6C97" w14:textId="77777777" w:rsidR="004F63E1" w:rsidRDefault="004F63E1" w:rsidP="00E32A01">
      <w:pPr>
        <w:spacing w:after="0"/>
        <w:jc w:val="both"/>
        <w:rPr>
          <w:rFonts w:ascii="Arial Narrow" w:hAnsi="Arial Narrow"/>
          <w:sz w:val="28"/>
          <w:szCs w:val="28"/>
        </w:rPr>
      </w:pPr>
    </w:p>
    <w:p w14:paraId="20CBAF04" w14:textId="77777777" w:rsidR="004F63E1" w:rsidRDefault="004F63E1" w:rsidP="00E32A01">
      <w:pPr>
        <w:spacing w:after="0"/>
        <w:jc w:val="both"/>
        <w:rPr>
          <w:rFonts w:ascii="Arial Narrow" w:hAnsi="Arial Narrow"/>
          <w:sz w:val="28"/>
          <w:szCs w:val="28"/>
        </w:rPr>
      </w:pPr>
    </w:p>
    <w:p w14:paraId="1EBC21F7" w14:textId="77777777" w:rsidR="004F63E1" w:rsidRDefault="004F63E1" w:rsidP="00E32A01">
      <w:pPr>
        <w:spacing w:after="0"/>
        <w:jc w:val="both"/>
        <w:rPr>
          <w:rFonts w:ascii="Arial Narrow" w:hAnsi="Arial Narrow"/>
          <w:sz w:val="28"/>
          <w:szCs w:val="28"/>
        </w:rPr>
      </w:pPr>
    </w:p>
    <w:p w14:paraId="0366BB29" w14:textId="77777777" w:rsidR="004F63E1" w:rsidRDefault="004F63E1" w:rsidP="00E32A01">
      <w:pPr>
        <w:spacing w:after="0"/>
        <w:jc w:val="both"/>
        <w:rPr>
          <w:rFonts w:ascii="Arial Narrow" w:hAnsi="Arial Narrow"/>
          <w:sz w:val="28"/>
          <w:szCs w:val="28"/>
        </w:rPr>
      </w:pPr>
    </w:p>
    <w:p w14:paraId="46F4AB16" w14:textId="77777777" w:rsidR="004F63E1" w:rsidRDefault="004F63E1" w:rsidP="00E32A01">
      <w:pPr>
        <w:spacing w:after="0"/>
        <w:jc w:val="both"/>
        <w:rPr>
          <w:rFonts w:ascii="Arial Narrow" w:hAnsi="Arial Narrow"/>
          <w:sz w:val="28"/>
          <w:szCs w:val="28"/>
        </w:rPr>
      </w:pPr>
    </w:p>
    <w:p w14:paraId="447C7E8F" w14:textId="77777777" w:rsidR="004F63E1" w:rsidRDefault="004F63E1" w:rsidP="00E32A01">
      <w:pPr>
        <w:spacing w:after="0"/>
        <w:jc w:val="both"/>
        <w:rPr>
          <w:rFonts w:ascii="Arial Narrow" w:hAnsi="Arial Narrow"/>
          <w:sz w:val="28"/>
          <w:szCs w:val="28"/>
        </w:rPr>
      </w:pPr>
    </w:p>
    <w:p w14:paraId="1F7A2DA5" w14:textId="77777777" w:rsidR="004F63E1" w:rsidRDefault="004F63E1" w:rsidP="00E32A01">
      <w:pPr>
        <w:spacing w:after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R O M Â N I A</w:t>
      </w:r>
    </w:p>
    <w:p w14:paraId="49016068" w14:textId="77777777" w:rsidR="004F63E1" w:rsidRDefault="004F63E1" w:rsidP="00E32A01">
      <w:pPr>
        <w:spacing w:after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JUDEȚUL PRAHOVA</w:t>
      </w:r>
    </w:p>
    <w:p w14:paraId="09B0122E" w14:textId="77777777" w:rsidR="004F63E1" w:rsidRDefault="004F63E1" w:rsidP="00E32A01">
      <w:pPr>
        <w:spacing w:after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COMUNA BUCOV</w:t>
      </w:r>
    </w:p>
    <w:p w14:paraId="70BFA8A2" w14:textId="77777777" w:rsidR="004F63E1" w:rsidRDefault="004F63E1" w:rsidP="00E32A01">
      <w:pPr>
        <w:spacing w:after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PRIMĂRIA</w:t>
      </w:r>
    </w:p>
    <w:p w14:paraId="5E787451" w14:textId="77777777" w:rsidR="004F63E1" w:rsidRDefault="004F63E1" w:rsidP="00E32A01">
      <w:pPr>
        <w:spacing w:after="0"/>
        <w:jc w:val="both"/>
        <w:rPr>
          <w:rFonts w:ascii="Arial Narrow" w:hAnsi="Arial Narrow"/>
          <w:sz w:val="28"/>
          <w:szCs w:val="28"/>
        </w:rPr>
      </w:pPr>
    </w:p>
    <w:p w14:paraId="4FC795AD" w14:textId="77777777" w:rsidR="004F63E1" w:rsidRDefault="004F63E1" w:rsidP="00E32A01">
      <w:pPr>
        <w:spacing w:after="0"/>
        <w:jc w:val="both"/>
        <w:rPr>
          <w:rFonts w:ascii="Arial Narrow" w:hAnsi="Arial Narrow"/>
          <w:sz w:val="28"/>
          <w:szCs w:val="28"/>
        </w:rPr>
      </w:pPr>
    </w:p>
    <w:p w14:paraId="0419898C" w14:textId="77777777" w:rsidR="004F63E1" w:rsidRDefault="004F63E1" w:rsidP="004F63E1">
      <w:pPr>
        <w:spacing w:after="0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RAPORT DE SPECIALITATE </w:t>
      </w:r>
    </w:p>
    <w:p w14:paraId="78F2A229" w14:textId="433930FF" w:rsidR="004F63E1" w:rsidRDefault="004F63E1" w:rsidP="004F63E1">
      <w:pPr>
        <w:spacing w:after="0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la proiectul de hotărâre privind</w:t>
      </w:r>
      <w:r>
        <w:rPr>
          <w:rFonts w:ascii="Arial Narrow" w:hAnsi="Arial Narrow"/>
          <w:sz w:val="28"/>
          <w:szCs w:val="28"/>
        </w:rPr>
        <w:t xml:space="preserve"> actualizarea Registrului Local al Spațiilor Verzi – comuna Bucov, județul Prahova</w:t>
      </w:r>
    </w:p>
    <w:p w14:paraId="0F43F582" w14:textId="77777777" w:rsidR="004F63E1" w:rsidRDefault="004F63E1" w:rsidP="004F63E1">
      <w:pPr>
        <w:spacing w:after="0"/>
        <w:jc w:val="center"/>
        <w:rPr>
          <w:rFonts w:ascii="Arial Narrow" w:hAnsi="Arial Narrow"/>
          <w:sz w:val="28"/>
          <w:szCs w:val="28"/>
        </w:rPr>
      </w:pPr>
    </w:p>
    <w:p w14:paraId="3E028B6F" w14:textId="77777777" w:rsidR="004F63E1" w:rsidRDefault="004F63E1" w:rsidP="004F63E1">
      <w:pPr>
        <w:spacing w:after="0"/>
        <w:jc w:val="center"/>
        <w:rPr>
          <w:rFonts w:ascii="Arial Narrow" w:hAnsi="Arial Narrow"/>
          <w:sz w:val="28"/>
          <w:szCs w:val="28"/>
        </w:rPr>
      </w:pPr>
    </w:p>
    <w:p w14:paraId="1A1D13F3" w14:textId="0A985B80" w:rsidR="004F63E1" w:rsidRPr="004F63E1" w:rsidRDefault="004F63E1" w:rsidP="004F63E1">
      <w:pPr>
        <w:spacing w:after="0"/>
        <w:jc w:val="both"/>
        <w:rPr>
          <w:rFonts w:ascii="Arial Narrow" w:hAnsi="Arial Narrow"/>
          <w:sz w:val="28"/>
          <w:szCs w:val="28"/>
        </w:rPr>
      </w:pPr>
      <w:r w:rsidRPr="004F63E1">
        <w:rPr>
          <w:rFonts w:ascii="Arial Narrow" w:hAnsi="Arial Narrow"/>
          <w:sz w:val="28"/>
          <w:szCs w:val="28"/>
        </w:rPr>
        <w:t xml:space="preserve">Având în vedere prevederile legii 24/2007 care </w:t>
      </w:r>
      <w:proofErr w:type="spellStart"/>
      <w:r w:rsidRPr="004F63E1">
        <w:rPr>
          <w:rStyle w:val="ln2tarticol"/>
          <w:rFonts w:ascii="Arial Narrow" w:hAnsi="Arial Narrow" w:cs="Courier New"/>
          <w:color w:val="000000"/>
          <w:sz w:val="28"/>
          <w:szCs w:val="28"/>
        </w:rPr>
        <w:t>reglementeaza</w:t>
      </w:r>
      <w:proofErr w:type="spellEnd"/>
      <w:r w:rsidRPr="004F63E1">
        <w:rPr>
          <w:rStyle w:val="ln2tarticol"/>
          <w:rFonts w:ascii="Arial Narrow" w:hAnsi="Arial Narrow" w:cs="Courier New"/>
          <w:color w:val="000000"/>
          <w:sz w:val="28"/>
          <w:szCs w:val="28"/>
        </w:rPr>
        <w:t xml:space="preserve"> administrarea spatiilor verzi din intravilanul </w:t>
      </w:r>
      <w:proofErr w:type="spellStart"/>
      <w:r w:rsidRPr="004F63E1">
        <w:rPr>
          <w:rStyle w:val="ln2tarticol"/>
          <w:rFonts w:ascii="Arial Narrow" w:hAnsi="Arial Narrow" w:cs="Courier New"/>
          <w:color w:val="000000"/>
          <w:sz w:val="28"/>
          <w:szCs w:val="28"/>
        </w:rPr>
        <w:t>localitatilor</w:t>
      </w:r>
      <w:proofErr w:type="spellEnd"/>
      <w:r w:rsidRPr="004F63E1">
        <w:rPr>
          <w:rStyle w:val="ln2tarticol"/>
          <w:rFonts w:ascii="Arial Narrow" w:hAnsi="Arial Narrow" w:cs="Courier New"/>
          <w:color w:val="000000"/>
          <w:sz w:val="28"/>
          <w:szCs w:val="28"/>
        </w:rPr>
        <w:t xml:space="preserve">, in vederea </w:t>
      </w:r>
      <w:proofErr w:type="spellStart"/>
      <w:r w:rsidRPr="004F63E1">
        <w:rPr>
          <w:rStyle w:val="ln2tarticol"/>
          <w:rFonts w:ascii="Arial Narrow" w:hAnsi="Arial Narrow" w:cs="Courier New"/>
          <w:color w:val="000000"/>
          <w:sz w:val="28"/>
          <w:szCs w:val="28"/>
        </w:rPr>
        <w:t>asigurarii</w:t>
      </w:r>
      <w:proofErr w:type="spellEnd"/>
      <w:r w:rsidRPr="004F63E1">
        <w:rPr>
          <w:rStyle w:val="ln2tarticol"/>
          <w:rFonts w:ascii="Arial Narrow" w:hAnsi="Arial Narrow" w:cs="Courier New"/>
          <w:color w:val="000000"/>
          <w:sz w:val="28"/>
          <w:szCs w:val="28"/>
        </w:rPr>
        <w:t xml:space="preserve"> </w:t>
      </w:r>
      <w:proofErr w:type="spellStart"/>
      <w:r w:rsidRPr="004F63E1">
        <w:rPr>
          <w:rStyle w:val="ln2tarticol"/>
          <w:rFonts w:ascii="Arial Narrow" w:hAnsi="Arial Narrow" w:cs="Courier New"/>
          <w:color w:val="000000"/>
          <w:sz w:val="28"/>
          <w:szCs w:val="28"/>
        </w:rPr>
        <w:t>calitatii</w:t>
      </w:r>
      <w:proofErr w:type="spellEnd"/>
      <w:r w:rsidRPr="004F63E1">
        <w:rPr>
          <w:rStyle w:val="ln2tarticol"/>
          <w:rFonts w:ascii="Arial Narrow" w:hAnsi="Arial Narrow" w:cs="Courier New"/>
          <w:color w:val="000000"/>
          <w:sz w:val="28"/>
          <w:szCs w:val="28"/>
        </w:rPr>
        <w:t xml:space="preserve"> factorilor de mediu si a </w:t>
      </w:r>
      <w:proofErr w:type="spellStart"/>
      <w:r w:rsidRPr="004F63E1">
        <w:rPr>
          <w:rStyle w:val="ln2tarticol"/>
          <w:rFonts w:ascii="Arial Narrow" w:hAnsi="Arial Narrow" w:cs="Courier New"/>
          <w:color w:val="000000"/>
          <w:sz w:val="28"/>
          <w:szCs w:val="28"/>
        </w:rPr>
        <w:t>starii</w:t>
      </w:r>
      <w:proofErr w:type="spellEnd"/>
      <w:r w:rsidRPr="004F63E1">
        <w:rPr>
          <w:rStyle w:val="ln2tarticol"/>
          <w:rFonts w:ascii="Arial Narrow" w:hAnsi="Arial Narrow" w:cs="Courier New"/>
          <w:color w:val="000000"/>
          <w:sz w:val="28"/>
          <w:szCs w:val="28"/>
        </w:rPr>
        <w:t xml:space="preserve"> de </w:t>
      </w:r>
      <w:proofErr w:type="spellStart"/>
      <w:r w:rsidRPr="004F63E1">
        <w:rPr>
          <w:rStyle w:val="ln2tarticol"/>
          <w:rFonts w:ascii="Arial Narrow" w:hAnsi="Arial Narrow" w:cs="Courier New"/>
          <w:color w:val="000000"/>
          <w:sz w:val="28"/>
          <w:szCs w:val="28"/>
        </w:rPr>
        <w:t>sanatate</w:t>
      </w:r>
      <w:proofErr w:type="spellEnd"/>
      <w:r w:rsidRPr="004F63E1">
        <w:rPr>
          <w:rStyle w:val="ln2tarticol"/>
          <w:rFonts w:ascii="Arial Narrow" w:hAnsi="Arial Narrow" w:cs="Courier New"/>
          <w:color w:val="000000"/>
          <w:sz w:val="28"/>
          <w:szCs w:val="28"/>
        </w:rPr>
        <w:t xml:space="preserve"> a </w:t>
      </w:r>
      <w:proofErr w:type="spellStart"/>
      <w:r w:rsidRPr="004F63E1">
        <w:rPr>
          <w:rStyle w:val="ln2tarticol"/>
          <w:rFonts w:ascii="Arial Narrow" w:hAnsi="Arial Narrow" w:cs="Courier New"/>
          <w:color w:val="000000"/>
          <w:sz w:val="28"/>
          <w:szCs w:val="28"/>
        </w:rPr>
        <w:t>populatiei</w:t>
      </w:r>
      <w:proofErr w:type="spellEnd"/>
      <w:r w:rsidRPr="004F63E1">
        <w:rPr>
          <w:rStyle w:val="ln2tarticol"/>
          <w:rFonts w:ascii="Arial Narrow" w:hAnsi="Arial Narrow" w:cs="Courier New"/>
          <w:color w:val="000000"/>
          <w:sz w:val="28"/>
          <w:szCs w:val="28"/>
        </w:rPr>
        <w:t>.</w:t>
      </w:r>
    </w:p>
    <w:p w14:paraId="481067A6" w14:textId="66EE4174" w:rsidR="004F63E1" w:rsidRPr="004F63E1" w:rsidRDefault="004F63E1" w:rsidP="00E32A01">
      <w:pPr>
        <w:spacing w:after="0"/>
        <w:jc w:val="both"/>
        <w:rPr>
          <w:rFonts w:ascii="Arial Narrow" w:hAnsi="Arial Narrow"/>
          <w:sz w:val="28"/>
          <w:szCs w:val="28"/>
        </w:rPr>
      </w:pPr>
      <w:r w:rsidRPr="004F63E1">
        <w:rPr>
          <w:rFonts w:ascii="Arial Narrow" w:hAnsi="Arial Narrow"/>
          <w:sz w:val="28"/>
          <w:szCs w:val="28"/>
        </w:rPr>
        <w:t>Faptul ca hotărârea noastră a  fost adoptată în anul 2016</w:t>
      </w:r>
      <w:r w:rsidR="00532F6B">
        <w:rPr>
          <w:rFonts w:ascii="Arial Narrow" w:hAnsi="Arial Narrow"/>
          <w:sz w:val="28"/>
          <w:szCs w:val="28"/>
        </w:rPr>
        <w:t xml:space="preserve"> si trebuie actualizata,</w:t>
      </w:r>
    </w:p>
    <w:p w14:paraId="5AB910C4" w14:textId="6C1B38E6" w:rsidR="004F63E1" w:rsidRPr="004F63E1" w:rsidRDefault="004F63E1" w:rsidP="004F63E1">
      <w:pPr>
        <w:spacing w:after="0"/>
        <w:jc w:val="both"/>
        <w:rPr>
          <w:rFonts w:ascii="Arial Narrow" w:hAnsi="Arial Narrow"/>
          <w:sz w:val="28"/>
          <w:szCs w:val="28"/>
        </w:rPr>
      </w:pPr>
      <w:r w:rsidRPr="004F63E1">
        <w:rPr>
          <w:rFonts w:ascii="Arial Narrow" w:hAnsi="Arial Narrow"/>
          <w:sz w:val="28"/>
          <w:szCs w:val="28"/>
        </w:rPr>
        <w:t xml:space="preserve">Spațiile verzi se compun din </w:t>
      </w:r>
      <w:proofErr w:type="spellStart"/>
      <w:r w:rsidRPr="004F63E1"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  <w:t>urmatoarele</w:t>
      </w:r>
      <w:proofErr w:type="spellEnd"/>
      <w:r w:rsidRPr="004F63E1"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  <w:t xml:space="preserve"> tipuri de terenuri din intravilanul </w:t>
      </w:r>
      <w:proofErr w:type="spellStart"/>
      <w:r w:rsidRPr="004F63E1"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  <w:t>localitatilor</w:t>
      </w:r>
      <w:proofErr w:type="spellEnd"/>
      <w:r w:rsidRPr="004F63E1"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  <w:t xml:space="preserve">: </w:t>
      </w:r>
    </w:p>
    <w:p w14:paraId="08C50EBE" w14:textId="77777777" w:rsidR="004F63E1" w:rsidRPr="004F63E1" w:rsidRDefault="004F63E1" w:rsidP="004F63E1">
      <w:pPr>
        <w:spacing w:after="0" w:line="240" w:lineRule="auto"/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</w:pPr>
      <w:r w:rsidRPr="004F63E1">
        <w:rPr>
          <w:rFonts w:ascii="Arial Narrow" w:eastAsia="Times New Roman" w:hAnsi="Arial Narrow" w:cs="Courier New"/>
          <w:b/>
          <w:bCs/>
          <w:color w:val="000000"/>
          <w:kern w:val="0"/>
          <w:sz w:val="28"/>
          <w:szCs w:val="28"/>
          <w:lang w:eastAsia="ro-RO"/>
          <w14:ligatures w14:val="none"/>
        </w:rPr>
        <w:t>   a)</w:t>
      </w:r>
      <w:r w:rsidRPr="004F63E1"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  <w:t xml:space="preserve"> spatii verzi publice cu acces nelimitat: parcuri, </w:t>
      </w:r>
      <w:proofErr w:type="spellStart"/>
      <w:r w:rsidRPr="004F63E1"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  <w:t>gradini</w:t>
      </w:r>
      <w:proofErr w:type="spellEnd"/>
      <w:r w:rsidRPr="004F63E1"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  <w:t xml:space="preserve">, scuaruri, </w:t>
      </w:r>
      <w:proofErr w:type="spellStart"/>
      <w:r w:rsidRPr="004F63E1"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  <w:t>fasii</w:t>
      </w:r>
      <w:proofErr w:type="spellEnd"/>
      <w:r w:rsidRPr="004F63E1"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  <w:t xml:space="preserve"> plantate; </w:t>
      </w:r>
    </w:p>
    <w:p w14:paraId="0AD332D8" w14:textId="77777777" w:rsidR="004F63E1" w:rsidRPr="004F63E1" w:rsidRDefault="004F63E1" w:rsidP="004F63E1">
      <w:pPr>
        <w:spacing w:after="0" w:line="240" w:lineRule="auto"/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</w:pPr>
      <w:r w:rsidRPr="004F63E1">
        <w:rPr>
          <w:rFonts w:ascii="Arial Narrow" w:eastAsia="Times New Roman" w:hAnsi="Arial Narrow" w:cs="Courier New"/>
          <w:b/>
          <w:bCs/>
          <w:color w:val="000000"/>
          <w:kern w:val="0"/>
          <w:sz w:val="28"/>
          <w:szCs w:val="28"/>
          <w:lang w:eastAsia="ro-RO"/>
          <w14:ligatures w14:val="none"/>
        </w:rPr>
        <w:t>   b)</w:t>
      </w:r>
      <w:r w:rsidRPr="004F63E1"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  <w:t xml:space="preserve"> spatii verzi publice de </w:t>
      </w:r>
      <w:proofErr w:type="spellStart"/>
      <w:r w:rsidRPr="004F63E1"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  <w:t>folosinta</w:t>
      </w:r>
      <w:proofErr w:type="spellEnd"/>
      <w:r w:rsidRPr="004F63E1"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  <w:t xml:space="preserve"> specializata: </w:t>
      </w:r>
    </w:p>
    <w:p w14:paraId="63523533" w14:textId="77777777" w:rsidR="004F63E1" w:rsidRPr="004F63E1" w:rsidRDefault="004F63E1" w:rsidP="004F63E1">
      <w:pPr>
        <w:spacing w:after="0" w:line="240" w:lineRule="auto"/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</w:pPr>
      <w:r w:rsidRPr="004F63E1">
        <w:rPr>
          <w:rFonts w:ascii="Arial Narrow" w:eastAsia="Times New Roman" w:hAnsi="Arial Narrow" w:cs="Courier New"/>
          <w:b/>
          <w:bCs/>
          <w:color w:val="000000"/>
          <w:kern w:val="0"/>
          <w:sz w:val="28"/>
          <w:szCs w:val="28"/>
          <w:lang w:eastAsia="ro-RO"/>
          <w14:ligatures w14:val="none"/>
        </w:rPr>
        <w:t>   1.</w:t>
      </w:r>
      <w:r w:rsidRPr="004F63E1"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  <w:t xml:space="preserve"> </w:t>
      </w:r>
      <w:proofErr w:type="spellStart"/>
      <w:r w:rsidRPr="004F63E1"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  <w:t>gradini</w:t>
      </w:r>
      <w:proofErr w:type="spellEnd"/>
      <w:r w:rsidRPr="004F63E1"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  <w:t xml:space="preserve"> botanice si zoologice, muzee in aer liber, parcuri </w:t>
      </w:r>
      <w:proofErr w:type="spellStart"/>
      <w:r w:rsidRPr="004F63E1"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  <w:t>expozitionale</w:t>
      </w:r>
      <w:proofErr w:type="spellEnd"/>
      <w:r w:rsidRPr="004F63E1"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  <w:t xml:space="preserve">, zone ambientale si de agrement pentru animalele dresate in spectacolele de circ; </w:t>
      </w:r>
    </w:p>
    <w:p w14:paraId="63CFD039" w14:textId="77777777" w:rsidR="004F63E1" w:rsidRPr="004F63E1" w:rsidRDefault="004F63E1" w:rsidP="004F63E1">
      <w:pPr>
        <w:spacing w:after="0" w:line="240" w:lineRule="auto"/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</w:pPr>
      <w:r w:rsidRPr="004F63E1">
        <w:rPr>
          <w:rFonts w:ascii="Arial Narrow" w:eastAsia="Times New Roman" w:hAnsi="Arial Narrow" w:cs="Courier New"/>
          <w:b/>
          <w:bCs/>
          <w:color w:val="000000"/>
          <w:kern w:val="0"/>
          <w:sz w:val="28"/>
          <w:szCs w:val="28"/>
          <w:lang w:eastAsia="ro-RO"/>
          <w14:ligatures w14:val="none"/>
        </w:rPr>
        <w:t>   2.</w:t>
      </w:r>
      <w:r w:rsidRPr="004F63E1"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  <w:t xml:space="preserve"> cele aferente </w:t>
      </w:r>
      <w:proofErr w:type="spellStart"/>
      <w:r w:rsidRPr="004F63E1"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  <w:t>dotarilor</w:t>
      </w:r>
      <w:proofErr w:type="spellEnd"/>
      <w:r w:rsidRPr="004F63E1"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  <w:t xml:space="preserve"> publice: </w:t>
      </w:r>
      <w:proofErr w:type="spellStart"/>
      <w:r w:rsidRPr="004F63E1"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  <w:t>crese</w:t>
      </w:r>
      <w:proofErr w:type="spellEnd"/>
      <w:r w:rsidRPr="004F63E1"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  <w:t xml:space="preserve">, </w:t>
      </w:r>
      <w:proofErr w:type="spellStart"/>
      <w:r w:rsidRPr="004F63E1"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  <w:t>gradinite</w:t>
      </w:r>
      <w:proofErr w:type="spellEnd"/>
      <w:r w:rsidRPr="004F63E1"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  <w:t xml:space="preserve">, scoli, </w:t>
      </w:r>
      <w:proofErr w:type="spellStart"/>
      <w:r w:rsidRPr="004F63E1"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  <w:t>unitati</w:t>
      </w:r>
      <w:proofErr w:type="spellEnd"/>
      <w:r w:rsidRPr="004F63E1"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  <w:t xml:space="preserve"> sanitare sau de </w:t>
      </w:r>
      <w:proofErr w:type="spellStart"/>
      <w:r w:rsidRPr="004F63E1"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  <w:t>protectie</w:t>
      </w:r>
      <w:proofErr w:type="spellEnd"/>
      <w:r w:rsidRPr="004F63E1"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  <w:t xml:space="preserve"> sociala, </w:t>
      </w:r>
      <w:proofErr w:type="spellStart"/>
      <w:r w:rsidRPr="004F63E1"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  <w:t>institutii</w:t>
      </w:r>
      <w:proofErr w:type="spellEnd"/>
      <w:r w:rsidRPr="004F63E1"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  <w:t xml:space="preserve">, edificii de cult, cimitire; </w:t>
      </w:r>
    </w:p>
    <w:p w14:paraId="36740DB9" w14:textId="77777777" w:rsidR="004F63E1" w:rsidRPr="004F63E1" w:rsidRDefault="004F63E1" w:rsidP="004F63E1">
      <w:pPr>
        <w:spacing w:after="0" w:line="240" w:lineRule="auto"/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</w:pPr>
      <w:r w:rsidRPr="004F63E1">
        <w:rPr>
          <w:rFonts w:ascii="Arial Narrow" w:eastAsia="Times New Roman" w:hAnsi="Arial Narrow" w:cs="Courier New"/>
          <w:b/>
          <w:bCs/>
          <w:color w:val="000000"/>
          <w:kern w:val="0"/>
          <w:sz w:val="28"/>
          <w:szCs w:val="28"/>
          <w:lang w:eastAsia="ro-RO"/>
          <w14:ligatures w14:val="none"/>
        </w:rPr>
        <w:t>   3.</w:t>
      </w:r>
      <w:r w:rsidRPr="004F63E1"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  <w:t xml:space="preserve"> baze sau parcuri sportive pentru practicarea sportului de performanta; </w:t>
      </w:r>
    </w:p>
    <w:p w14:paraId="1D3F4515" w14:textId="77777777" w:rsidR="004F63E1" w:rsidRPr="004F63E1" w:rsidRDefault="004F63E1" w:rsidP="004F63E1">
      <w:pPr>
        <w:spacing w:after="0" w:line="240" w:lineRule="auto"/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</w:pPr>
      <w:r w:rsidRPr="004F63E1">
        <w:rPr>
          <w:rFonts w:ascii="Arial Narrow" w:eastAsia="Times New Roman" w:hAnsi="Arial Narrow" w:cs="Courier New"/>
          <w:b/>
          <w:bCs/>
          <w:color w:val="000000"/>
          <w:kern w:val="0"/>
          <w:sz w:val="28"/>
          <w:szCs w:val="28"/>
          <w:lang w:eastAsia="ro-RO"/>
          <w14:ligatures w14:val="none"/>
        </w:rPr>
        <w:t>   c)</w:t>
      </w:r>
      <w:r w:rsidRPr="004F63E1"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  <w:t xml:space="preserve"> spatii verzi pentru agrement: baze de agrement, poli de agrement, </w:t>
      </w:r>
      <w:proofErr w:type="spellStart"/>
      <w:r w:rsidRPr="004F63E1"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  <w:t>complexuri</w:t>
      </w:r>
      <w:proofErr w:type="spellEnd"/>
      <w:r w:rsidRPr="004F63E1"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  <w:t xml:space="preserve"> si baze sportive; </w:t>
      </w:r>
    </w:p>
    <w:p w14:paraId="1F49E610" w14:textId="77777777" w:rsidR="004F63E1" w:rsidRPr="004F63E1" w:rsidRDefault="004F63E1" w:rsidP="004F63E1">
      <w:pPr>
        <w:spacing w:after="0" w:line="240" w:lineRule="auto"/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</w:pPr>
      <w:r w:rsidRPr="004F63E1">
        <w:rPr>
          <w:rFonts w:ascii="Arial Narrow" w:eastAsia="Times New Roman" w:hAnsi="Arial Narrow" w:cs="Courier New"/>
          <w:b/>
          <w:bCs/>
          <w:color w:val="000000"/>
          <w:kern w:val="0"/>
          <w:sz w:val="28"/>
          <w:szCs w:val="28"/>
          <w:lang w:eastAsia="ro-RO"/>
          <w14:ligatures w14:val="none"/>
        </w:rPr>
        <w:t>   d)</w:t>
      </w:r>
      <w:r w:rsidRPr="004F63E1"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  <w:t xml:space="preserve"> spatii verzi pentru </w:t>
      </w:r>
      <w:proofErr w:type="spellStart"/>
      <w:r w:rsidRPr="004F63E1"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  <w:t>protectia</w:t>
      </w:r>
      <w:proofErr w:type="spellEnd"/>
      <w:r w:rsidRPr="004F63E1"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  <w:t xml:space="preserve"> lacurilor si cursurilor de apa; </w:t>
      </w:r>
    </w:p>
    <w:p w14:paraId="710BA676" w14:textId="77777777" w:rsidR="004F63E1" w:rsidRPr="004F63E1" w:rsidRDefault="004F63E1" w:rsidP="004F63E1">
      <w:pPr>
        <w:spacing w:after="0" w:line="240" w:lineRule="auto"/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</w:pPr>
      <w:r w:rsidRPr="004F63E1">
        <w:rPr>
          <w:rFonts w:ascii="Arial Narrow" w:eastAsia="Times New Roman" w:hAnsi="Arial Narrow" w:cs="Courier New"/>
          <w:b/>
          <w:bCs/>
          <w:color w:val="000000"/>
          <w:kern w:val="0"/>
          <w:sz w:val="28"/>
          <w:szCs w:val="28"/>
          <w:lang w:eastAsia="ro-RO"/>
          <w14:ligatures w14:val="none"/>
        </w:rPr>
        <w:t>   e)</w:t>
      </w:r>
      <w:r w:rsidRPr="004F63E1"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  <w:t xml:space="preserve"> culoare de </w:t>
      </w:r>
      <w:proofErr w:type="spellStart"/>
      <w:r w:rsidRPr="004F63E1"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  <w:t>protectie</w:t>
      </w:r>
      <w:proofErr w:type="spellEnd"/>
      <w:r w:rsidRPr="004F63E1"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  <w:t xml:space="preserve"> fata de infrastructura tehnica; </w:t>
      </w:r>
    </w:p>
    <w:p w14:paraId="66FDF4FA" w14:textId="77777777" w:rsidR="004F63E1" w:rsidRPr="004F63E1" w:rsidRDefault="004F63E1" w:rsidP="004F63E1">
      <w:pPr>
        <w:spacing w:after="0" w:line="240" w:lineRule="auto"/>
        <w:rPr>
          <w:rFonts w:ascii="Arial Narrow" w:eastAsia="Times New Roman" w:hAnsi="Arial Narrow" w:cs="Times New Roman"/>
          <w:kern w:val="0"/>
          <w:sz w:val="28"/>
          <w:szCs w:val="28"/>
          <w:lang w:eastAsia="ro-RO"/>
          <w14:ligatures w14:val="none"/>
        </w:rPr>
      </w:pPr>
      <w:r w:rsidRPr="004F63E1">
        <w:rPr>
          <w:rFonts w:ascii="Arial Narrow" w:eastAsia="Times New Roman" w:hAnsi="Arial Narrow" w:cs="Courier New"/>
          <w:b/>
          <w:bCs/>
          <w:color w:val="000000"/>
          <w:kern w:val="0"/>
          <w:sz w:val="28"/>
          <w:szCs w:val="28"/>
          <w:lang w:eastAsia="ro-RO"/>
          <w14:ligatures w14:val="none"/>
        </w:rPr>
        <w:t>   f)</w:t>
      </w:r>
      <w:r w:rsidRPr="004F63E1"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  <w:t xml:space="preserve"> </w:t>
      </w:r>
      <w:proofErr w:type="spellStart"/>
      <w:r w:rsidRPr="004F63E1"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  <w:t>paduri</w:t>
      </w:r>
      <w:proofErr w:type="spellEnd"/>
      <w:r w:rsidRPr="004F63E1"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  <w:t xml:space="preserve"> de agrement. </w:t>
      </w:r>
    </w:p>
    <w:p w14:paraId="37ABFB41" w14:textId="77777777" w:rsidR="004F63E1" w:rsidRDefault="004F63E1" w:rsidP="004F63E1">
      <w:pPr>
        <w:spacing w:after="0" w:line="240" w:lineRule="auto"/>
        <w:rPr>
          <w:rFonts w:ascii="Arial Narrow" w:eastAsia="Times New Roman" w:hAnsi="Arial Narrow" w:cs="Courier New"/>
          <w:b/>
          <w:bCs/>
          <w:color w:val="008000"/>
          <w:kern w:val="0"/>
          <w:sz w:val="28"/>
          <w:szCs w:val="28"/>
          <w:lang w:eastAsia="ro-RO"/>
          <w14:ligatures w14:val="none"/>
        </w:rPr>
      </w:pPr>
      <w:r w:rsidRPr="004F63E1"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  <w:t xml:space="preserve">   </w:t>
      </w:r>
      <w:r w:rsidRPr="004F63E1">
        <w:rPr>
          <w:rFonts w:ascii="Arial Narrow" w:eastAsia="Times New Roman" w:hAnsi="Arial Narrow" w:cs="Courier New"/>
          <w:b/>
          <w:bCs/>
          <w:color w:val="008000"/>
          <w:kern w:val="0"/>
          <w:sz w:val="28"/>
          <w:szCs w:val="28"/>
          <w:lang w:eastAsia="ro-RO"/>
          <w14:ligatures w14:val="none"/>
        </w:rPr>
        <w:t>g) pepiniere si sere.</w:t>
      </w:r>
    </w:p>
    <w:p w14:paraId="29B892F1" w14:textId="77777777" w:rsidR="00532F6B" w:rsidRPr="004F63E1" w:rsidRDefault="00532F6B" w:rsidP="004F63E1">
      <w:pPr>
        <w:spacing w:after="0" w:line="240" w:lineRule="auto"/>
        <w:rPr>
          <w:rFonts w:ascii="Arial Narrow" w:eastAsia="Times New Roman" w:hAnsi="Arial Narrow" w:cs="Courier New"/>
          <w:b/>
          <w:bCs/>
          <w:color w:val="008000"/>
          <w:kern w:val="0"/>
          <w:sz w:val="28"/>
          <w:szCs w:val="28"/>
          <w:lang w:eastAsia="ro-RO"/>
          <w14:ligatures w14:val="none"/>
        </w:rPr>
      </w:pPr>
    </w:p>
    <w:p w14:paraId="716A4CA0" w14:textId="03D833AE" w:rsidR="00532F6B" w:rsidRPr="00532F6B" w:rsidRDefault="00532F6B" w:rsidP="00532F6B">
      <w:pPr>
        <w:spacing w:after="0" w:line="240" w:lineRule="auto"/>
        <w:ind w:firstLine="708"/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</w:pPr>
      <w:r w:rsidRPr="00532F6B"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  <w:t xml:space="preserve"> </w:t>
      </w:r>
      <w:proofErr w:type="spellStart"/>
      <w:r w:rsidRPr="00532F6B"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  <w:t>Autoritatile</w:t>
      </w:r>
      <w:proofErr w:type="spellEnd"/>
      <w:r w:rsidRPr="00532F6B"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  <w:t xml:space="preserve"> </w:t>
      </w:r>
      <w:proofErr w:type="spellStart"/>
      <w:r w:rsidRPr="00532F6B"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  <w:t>administratiei</w:t>
      </w:r>
      <w:proofErr w:type="spellEnd"/>
      <w:r w:rsidRPr="00532F6B"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  <w:t xml:space="preserve"> publice locale au </w:t>
      </w:r>
      <w:proofErr w:type="spellStart"/>
      <w:r w:rsidRPr="00532F6B"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  <w:t>obligatia</w:t>
      </w:r>
      <w:proofErr w:type="spellEnd"/>
      <w:r w:rsidRPr="00532F6B"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  <w:t xml:space="preserve"> sa tina evidenta spatiilor verzi de pe teritoriul </w:t>
      </w:r>
      <w:proofErr w:type="spellStart"/>
      <w:r w:rsidRPr="00532F6B"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  <w:t>unitatilor</w:t>
      </w:r>
      <w:proofErr w:type="spellEnd"/>
      <w:r w:rsidRPr="00532F6B"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  <w:t xml:space="preserve"> administrative, prin constituirea registrelor locale ale spatiilor verzi, pe care le </w:t>
      </w:r>
      <w:proofErr w:type="spellStart"/>
      <w:r w:rsidRPr="00532F6B"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  <w:t>actualizeaza</w:t>
      </w:r>
      <w:proofErr w:type="spellEnd"/>
      <w:r w:rsidRPr="00532F6B"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  <w:t xml:space="preserve"> ori de cate ori intervin </w:t>
      </w:r>
      <w:proofErr w:type="spellStart"/>
      <w:r w:rsidRPr="00532F6B"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  <w:t>modificari</w:t>
      </w:r>
      <w:proofErr w:type="spellEnd"/>
      <w:r w:rsidRPr="00532F6B"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  <w:t xml:space="preserve">. </w:t>
      </w:r>
    </w:p>
    <w:p w14:paraId="160A97AE" w14:textId="03B91055" w:rsidR="00532F6B" w:rsidRPr="00532F6B" w:rsidRDefault="00532F6B" w:rsidP="00532F6B">
      <w:pPr>
        <w:spacing w:after="0" w:line="240" w:lineRule="auto"/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</w:pPr>
      <w:r w:rsidRPr="00532F6B">
        <w:rPr>
          <w:rFonts w:ascii="Arial Narrow" w:eastAsia="Times New Roman" w:hAnsi="Arial Narrow" w:cs="Courier New"/>
          <w:b/>
          <w:bCs/>
          <w:color w:val="000000"/>
          <w:kern w:val="0"/>
          <w:sz w:val="28"/>
          <w:szCs w:val="28"/>
          <w:lang w:eastAsia="ro-RO"/>
          <w14:ligatures w14:val="none"/>
        </w:rPr>
        <w:t>   </w:t>
      </w:r>
      <w:r>
        <w:rPr>
          <w:rFonts w:ascii="Arial Narrow" w:eastAsia="Times New Roman" w:hAnsi="Arial Narrow" w:cs="Courier New"/>
          <w:b/>
          <w:bCs/>
          <w:color w:val="000000"/>
          <w:kern w:val="0"/>
          <w:sz w:val="28"/>
          <w:szCs w:val="28"/>
          <w:lang w:eastAsia="ro-RO"/>
          <w14:ligatures w14:val="none"/>
        </w:rPr>
        <w:tab/>
      </w:r>
      <w:r w:rsidRPr="00532F6B"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  <w:t xml:space="preserve"> Evidenta spatiilor verzi are drept scop organizarea folosirii </w:t>
      </w:r>
      <w:proofErr w:type="spellStart"/>
      <w:r w:rsidRPr="00532F6B"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  <w:t>rationale</w:t>
      </w:r>
      <w:proofErr w:type="spellEnd"/>
      <w:r w:rsidRPr="00532F6B"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  <w:t xml:space="preserve"> a acestora, a </w:t>
      </w:r>
      <w:proofErr w:type="spellStart"/>
      <w:r w:rsidRPr="00532F6B"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  <w:t>regenerarii</w:t>
      </w:r>
      <w:proofErr w:type="spellEnd"/>
      <w:r w:rsidRPr="00532F6B"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  <w:t xml:space="preserve"> si </w:t>
      </w:r>
      <w:proofErr w:type="spellStart"/>
      <w:r w:rsidRPr="00532F6B"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  <w:t>protectiei</w:t>
      </w:r>
      <w:proofErr w:type="spellEnd"/>
      <w:r w:rsidRPr="00532F6B"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  <w:t xml:space="preserve"> lor eficiente, cu exercitarea controlului sistematic al </w:t>
      </w:r>
      <w:proofErr w:type="spellStart"/>
      <w:r w:rsidRPr="00532F6B"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  <w:t>schimbarilor</w:t>
      </w:r>
      <w:proofErr w:type="spellEnd"/>
      <w:r w:rsidRPr="00532F6B"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  <w:t xml:space="preserve"> calitative si cantitative, precum si asigurarea </w:t>
      </w:r>
      <w:proofErr w:type="spellStart"/>
      <w:r w:rsidRPr="00532F6B"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  <w:t>informatiilor</w:t>
      </w:r>
      <w:proofErr w:type="spellEnd"/>
      <w:r w:rsidRPr="00532F6B"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  <w:t xml:space="preserve"> despre spatiile verzi. </w:t>
      </w:r>
    </w:p>
    <w:p w14:paraId="2F69A3F0" w14:textId="2E5BD504" w:rsidR="00532F6B" w:rsidRPr="00532F6B" w:rsidRDefault="00532F6B" w:rsidP="00532F6B">
      <w:pPr>
        <w:spacing w:after="0" w:line="240" w:lineRule="auto"/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</w:pPr>
      <w:r w:rsidRPr="00532F6B">
        <w:rPr>
          <w:rFonts w:ascii="Arial Narrow" w:eastAsia="Times New Roman" w:hAnsi="Arial Narrow" w:cs="Courier New"/>
          <w:b/>
          <w:bCs/>
          <w:color w:val="000000"/>
          <w:kern w:val="0"/>
          <w:sz w:val="28"/>
          <w:szCs w:val="28"/>
          <w:lang w:eastAsia="ro-RO"/>
          <w14:ligatures w14:val="none"/>
        </w:rPr>
        <w:t>   </w:t>
      </w:r>
      <w:r>
        <w:rPr>
          <w:rFonts w:ascii="Arial Narrow" w:eastAsia="Times New Roman" w:hAnsi="Arial Narrow" w:cs="Courier New"/>
          <w:b/>
          <w:bCs/>
          <w:color w:val="000000"/>
          <w:kern w:val="0"/>
          <w:sz w:val="28"/>
          <w:szCs w:val="28"/>
          <w:lang w:eastAsia="ro-RO"/>
          <w14:ligatures w14:val="none"/>
        </w:rPr>
        <w:t xml:space="preserve">        </w:t>
      </w:r>
      <w:r w:rsidRPr="00532F6B"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  <w:t xml:space="preserve">Registrele locale ale spatiilor verzi se constituie pe baza normelor tehnice aprobate prin ordin al ministrului </w:t>
      </w:r>
      <w:proofErr w:type="spellStart"/>
      <w:r w:rsidRPr="00532F6B"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  <w:t>dezvoltarii</w:t>
      </w:r>
      <w:proofErr w:type="spellEnd"/>
      <w:r w:rsidRPr="00532F6B"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  <w:t xml:space="preserve"> regionale si </w:t>
      </w:r>
      <w:proofErr w:type="spellStart"/>
      <w:r w:rsidRPr="00532F6B"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  <w:t>locuintei</w:t>
      </w:r>
      <w:proofErr w:type="spellEnd"/>
      <w:r w:rsidRPr="00532F6B"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  <w:t xml:space="preserve">, cu avizul ministrului mediului si al ministrului </w:t>
      </w:r>
      <w:proofErr w:type="spellStart"/>
      <w:r w:rsidRPr="00532F6B"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  <w:t>administratiei</w:t>
      </w:r>
      <w:proofErr w:type="spellEnd"/>
      <w:r w:rsidRPr="00532F6B"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  <w:t xml:space="preserve"> si internelor, in termen de un an de la elaborarea si publicarea acestora. </w:t>
      </w:r>
    </w:p>
    <w:p w14:paraId="02C2EABC" w14:textId="5F5DF861" w:rsidR="00532F6B" w:rsidRPr="00532F6B" w:rsidRDefault="00532F6B" w:rsidP="00532F6B">
      <w:pPr>
        <w:spacing w:after="0" w:line="240" w:lineRule="auto"/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</w:pPr>
      <w:r w:rsidRPr="00532F6B">
        <w:rPr>
          <w:rFonts w:ascii="Arial Narrow" w:eastAsia="Times New Roman" w:hAnsi="Arial Narrow" w:cs="Courier New"/>
          <w:b/>
          <w:bCs/>
          <w:color w:val="000000"/>
          <w:kern w:val="0"/>
          <w:sz w:val="28"/>
          <w:szCs w:val="28"/>
          <w:lang w:eastAsia="ro-RO"/>
          <w14:ligatures w14:val="none"/>
        </w:rPr>
        <w:lastRenderedPageBreak/>
        <w:t>   </w:t>
      </w:r>
      <w:r>
        <w:rPr>
          <w:rFonts w:ascii="Arial Narrow" w:eastAsia="Times New Roman" w:hAnsi="Arial Narrow" w:cs="Courier New"/>
          <w:b/>
          <w:bCs/>
          <w:color w:val="000000"/>
          <w:kern w:val="0"/>
          <w:sz w:val="28"/>
          <w:szCs w:val="28"/>
          <w:lang w:eastAsia="ro-RO"/>
          <w14:ligatures w14:val="none"/>
        </w:rPr>
        <w:t xml:space="preserve">      </w:t>
      </w:r>
      <w:r w:rsidRPr="00532F6B"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  <w:t xml:space="preserve"> </w:t>
      </w:r>
      <w:proofErr w:type="spellStart"/>
      <w:r w:rsidRPr="00532F6B"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  <w:t>Obligatia</w:t>
      </w:r>
      <w:proofErr w:type="spellEnd"/>
      <w:r w:rsidRPr="00532F6B"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  <w:t xml:space="preserve"> </w:t>
      </w:r>
      <w:proofErr w:type="spellStart"/>
      <w:r w:rsidRPr="00532F6B"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  <w:t>organizarii</w:t>
      </w:r>
      <w:proofErr w:type="spellEnd"/>
      <w:r w:rsidRPr="00532F6B"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  <w:t xml:space="preserve"> si conducerii registrelor spatiilor verzi revine </w:t>
      </w:r>
      <w:proofErr w:type="spellStart"/>
      <w:r w:rsidRPr="00532F6B"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  <w:t>autoritatilor</w:t>
      </w:r>
      <w:proofErr w:type="spellEnd"/>
      <w:r w:rsidRPr="00532F6B"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  <w:t xml:space="preserve"> </w:t>
      </w:r>
      <w:proofErr w:type="spellStart"/>
      <w:r w:rsidRPr="00532F6B"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  <w:t>administratiei</w:t>
      </w:r>
      <w:proofErr w:type="spellEnd"/>
      <w:r w:rsidRPr="00532F6B"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  <w:t xml:space="preserve"> publice locale. </w:t>
      </w:r>
    </w:p>
    <w:p w14:paraId="0AB3D8C9" w14:textId="2A45F19E" w:rsidR="00532F6B" w:rsidRPr="00532F6B" w:rsidRDefault="00532F6B" w:rsidP="00532F6B">
      <w:pPr>
        <w:spacing w:after="0" w:line="240" w:lineRule="auto"/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</w:pPr>
      <w:r w:rsidRPr="00532F6B">
        <w:rPr>
          <w:rFonts w:ascii="Arial Narrow" w:eastAsia="Times New Roman" w:hAnsi="Arial Narrow" w:cs="Courier New"/>
          <w:b/>
          <w:bCs/>
          <w:color w:val="000000"/>
          <w:kern w:val="0"/>
          <w:sz w:val="28"/>
          <w:szCs w:val="28"/>
          <w:lang w:eastAsia="ro-RO"/>
          <w14:ligatures w14:val="none"/>
        </w:rPr>
        <w:t>   </w:t>
      </w:r>
      <w:r>
        <w:rPr>
          <w:rFonts w:ascii="Arial Narrow" w:eastAsia="Times New Roman" w:hAnsi="Arial Narrow" w:cs="Courier New"/>
          <w:b/>
          <w:bCs/>
          <w:color w:val="000000"/>
          <w:kern w:val="0"/>
          <w:sz w:val="28"/>
          <w:szCs w:val="28"/>
          <w:lang w:eastAsia="ro-RO"/>
          <w14:ligatures w14:val="none"/>
        </w:rPr>
        <w:t xml:space="preserve">       </w:t>
      </w:r>
      <w:r w:rsidRPr="00532F6B"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  <w:t xml:space="preserve">Registrul local al spatiilor verzi este un sistem </w:t>
      </w:r>
      <w:proofErr w:type="spellStart"/>
      <w:r w:rsidRPr="00532F6B"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  <w:t>informational</w:t>
      </w:r>
      <w:proofErr w:type="spellEnd"/>
      <w:r w:rsidRPr="00532F6B"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  <w:t xml:space="preserve"> care cuprinde datele tehnice ale tuturor spatiilor verzi conform indicilor de calitate si cantitate. </w:t>
      </w:r>
    </w:p>
    <w:p w14:paraId="30904A20" w14:textId="3716A67C" w:rsidR="00532F6B" w:rsidRDefault="00532F6B" w:rsidP="00532F6B">
      <w:pPr>
        <w:spacing w:after="0" w:line="240" w:lineRule="auto"/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</w:pPr>
      <w:r w:rsidRPr="00532F6B">
        <w:rPr>
          <w:rFonts w:ascii="Arial Narrow" w:eastAsia="Times New Roman" w:hAnsi="Arial Narrow" w:cs="Courier New"/>
          <w:b/>
          <w:bCs/>
          <w:color w:val="000000"/>
          <w:kern w:val="0"/>
          <w:sz w:val="28"/>
          <w:szCs w:val="28"/>
          <w:lang w:eastAsia="ro-RO"/>
          <w14:ligatures w14:val="none"/>
        </w:rPr>
        <w:t>   </w:t>
      </w:r>
      <w:r>
        <w:rPr>
          <w:rFonts w:ascii="Arial Narrow" w:eastAsia="Times New Roman" w:hAnsi="Arial Narrow" w:cs="Courier New"/>
          <w:b/>
          <w:bCs/>
          <w:color w:val="000000"/>
          <w:kern w:val="0"/>
          <w:sz w:val="28"/>
          <w:szCs w:val="28"/>
          <w:lang w:eastAsia="ro-RO"/>
          <w14:ligatures w14:val="none"/>
        </w:rPr>
        <w:t xml:space="preserve">       </w:t>
      </w:r>
      <w:r w:rsidRPr="00532F6B"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  <w:t xml:space="preserve">Registrele locale ale spatiilor verzi vor fi </w:t>
      </w:r>
      <w:proofErr w:type="spellStart"/>
      <w:r w:rsidRPr="00532F6B"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  <w:t>facute</w:t>
      </w:r>
      <w:proofErr w:type="spellEnd"/>
      <w:r w:rsidRPr="00532F6B"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  <w:t xml:space="preserve"> publice si vor putea fi consultate la sediile </w:t>
      </w:r>
      <w:proofErr w:type="spellStart"/>
      <w:r w:rsidRPr="00532F6B"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  <w:t>autoritatilor</w:t>
      </w:r>
      <w:proofErr w:type="spellEnd"/>
      <w:r w:rsidRPr="00532F6B"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  <w:t xml:space="preserve"> </w:t>
      </w:r>
      <w:proofErr w:type="spellStart"/>
      <w:r w:rsidRPr="00532F6B"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  <w:t>administratiei</w:t>
      </w:r>
      <w:proofErr w:type="spellEnd"/>
      <w:r w:rsidRPr="00532F6B"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  <w:t xml:space="preserve"> publice locale. </w:t>
      </w:r>
    </w:p>
    <w:p w14:paraId="727B0231" w14:textId="4332B35C" w:rsidR="00532F6B" w:rsidRDefault="00532F6B" w:rsidP="00532F6B">
      <w:pPr>
        <w:spacing w:after="0" w:line="240" w:lineRule="auto"/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</w:pPr>
      <w:r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  <w:t xml:space="preserve">          Față de cele mai sus prezentate propun actualizarea registrului spațiilor verzi.</w:t>
      </w:r>
    </w:p>
    <w:p w14:paraId="2883A024" w14:textId="77777777" w:rsidR="00532F6B" w:rsidRDefault="00532F6B" w:rsidP="00532F6B">
      <w:pPr>
        <w:spacing w:after="0" w:line="240" w:lineRule="auto"/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</w:pPr>
    </w:p>
    <w:p w14:paraId="7DBD45BF" w14:textId="77777777" w:rsidR="00532F6B" w:rsidRDefault="00532F6B" w:rsidP="00532F6B">
      <w:pPr>
        <w:spacing w:after="0" w:line="240" w:lineRule="auto"/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</w:pPr>
    </w:p>
    <w:p w14:paraId="141E2893" w14:textId="77777777" w:rsidR="00532F6B" w:rsidRDefault="00532F6B" w:rsidP="00532F6B">
      <w:pPr>
        <w:spacing w:after="0" w:line="240" w:lineRule="auto"/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</w:pPr>
    </w:p>
    <w:p w14:paraId="049DAEED" w14:textId="77777777" w:rsidR="00532F6B" w:rsidRDefault="00532F6B" w:rsidP="00532F6B">
      <w:pPr>
        <w:spacing w:after="0" w:line="240" w:lineRule="auto"/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</w:pPr>
    </w:p>
    <w:p w14:paraId="7C7C6FF2" w14:textId="651D00E4" w:rsidR="00532F6B" w:rsidRDefault="00532F6B" w:rsidP="00532F6B">
      <w:pPr>
        <w:spacing w:after="0" w:line="240" w:lineRule="auto"/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</w:pPr>
      <w:r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  <w:t xml:space="preserve">                                                                    Inspector mediu,</w:t>
      </w:r>
    </w:p>
    <w:p w14:paraId="096D76C1" w14:textId="028469D2" w:rsidR="00532F6B" w:rsidRPr="00532F6B" w:rsidRDefault="00532F6B" w:rsidP="00532F6B">
      <w:pPr>
        <w:spacing w:after="0" w:line="240" w:lineRule="auto"/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</w:pPr>
      <w:r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  <w:t xml:space="preserve">                                                            </w:t>
      </w:r>
      <w:proofErr w:type="spellStart"/>
      <w:r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  <w:t>Babanau</w:t>
      </w:r>
      <w:proofErr w:type="spellEnd"/>
      <w:r>
        <w:rPr>
          <w:rFonts w:ascii="Arial Narrow" w:eastAsia="Times New Roman" w:hAnsi="Arial Narrow" w:cs="Courier New"/>
          <w:color w:val="000000"/>
          <w:kern w:val="0"/>
          <w:sz w:val="28"/>
          <w:szCs w:val="28"/>
          <w:lang w:eastAsia="ro-RO"/>
          <w14:ligatures w14:val="none"/>
        </w:rPr>
        <w:t xml:space="preserve"> Corina Florentina</w:t>
      </w:r>
    </w:p>
    <w:sectPr w:rsidR="00532F6B" w:rsidRPr="00532F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A8C"/>
    <w:rsid w:val="000E3BB3"/>
    <w:rsid w:val="00161A8C"/>
    <w:rsid w:val="001F730E"/>
    <w:rsid w:val="00253AB1"/>
    <w:rsid w:val="00482A18"/>
    <w:rsid w:val="004F63E1"/>
    <w:rsid w:val="00532F6B"/>
    <w:rsid w:val="00564874"/>
    <w:rsid w:val="00CF291A"/>
    <w:rsid w:val="00D719CB"/>
    <w:rsid w:val="00E32A01"/>
    <w:rsid w:val="00EB18A0"/>
    <w:rsid w:val="00FC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F45D9"/>
  <w15:chartTrackingRefBased/>
  <w15:docId w15:val="{017E21A5-1BBE-4329-8E8E-EA5A64DCC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161A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61A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61A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61A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61A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61A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61A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61A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61A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61A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61A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61A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61A8C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61A8C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61A8C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61A8C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61A8C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61A8C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161A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161A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61A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61A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161A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161A8C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161A8C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161A8C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61A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61A8C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161A8C"/>
    <w:rPr>
      <w:b/>
      <w:bCs/>
      <w:smallCaps/>
      <w:color w:val="2F5496" w:themeColor="accent1" w:themeShade="BF"/>
      <w:spacing w:val="5"/>
    </w:rPr>
  </w:style>
  <w:style w:type="character" w:customStyle="1" w:styleId="ln2tarticol">
    <w:name w:val="ln2tarticol"/>
    <w:basedOn w:val="Fontdeparagrafimplicit"/>
    <w:rsid w:val="004F6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9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1001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comunabucov@outlook.com</dc:creator>
  <cp:keywords/>
  <dc:description/>
  <cp:lastModifiedBy>comunabucov@outlook.com</cp:lastModifiedBy>
  <cp:revision>4</cp:revision>
  <cp:lastPrinted>2025-04-17T06:52:00Z</cp:lastPrinted>
  <dcterms:created xsi:type="dcterms:W3CDTF">2025-04-16T11:53:00Z</dcterms:created>
  <dcterms:modified xsi:type="dcterms:W3CDTF">2025-04-17T06:54:00Z</dcterms:modified>
</cp:coreProperties>
</file>