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DEC60" w14:textId="25EA1A73" w:rsidR="001F730E" w:rsidRPr="003E25F1" w:rsidRDefault="00F62CD8" w:rsidP="00F62CD8">
      <w:pPr>
        <w:spacing w:after="0"/>
        <w:rPr>
          <w:b/>
          <w:bCs/>
        </w:rPr>
      </w:pPr>
      <w:r w:rsidRPr="003E25F1">
        <w:rPr>
          <w:b/>
          <w:bCs/>
        </w:rPr>
        <w:t>R O M Â N I A</w:t>
      </w:r>
    </w:p>
    <w:p w14:paraId="6709256E" w14:textId="65B5B1E9" w:rsidR="00F62CD8" w:rsidRPr="003E25F1" w:rsidRDefault="00F62CD8" w:rsidP="00F62CD8">
      <w:pPr>
        <w:spacing w:after="0"/>
        <w:rPr>
          <w:b/>
          <w:bCs/>
        </w:rPr>
      </w:pPr>
      <w:r w:rsidRPr="003E25F1">
        <w:rPr>
          <w:b/>
          <w:bCs/>
        </w:rPr>
        <w:t>JUDEȚUL PRAHOVA</w:t>
      </w:r>
    </w:p>
    <w:p w14:paraId="23AC93C7" w14:textId="6D079DE5" w:rsidR="00F62CD8" w:rsidRPr="003E25F1" w:rsidRDefault="00F62CD8" w:rsidP="00F62CD8">
      <w:pPr>
        <w:spacing w:after="0"/>
        <w:rPr>
          <w:b/>
          <w:bCs/>
        </w:rPr>
      </w:pPr>
      <w:r w:rsidRPr="003E25F1">
        <w:rPr>
          <w:b/>
          <w:bCs/>
        </w:rPr>
        <w:t>COMUNA BUCOV</w:t>
      </w:r>
    </w:p>
    <w:p w14:paraId="5BAEE39C" w14:textId="106F91B1" w:rsidR="00F62CD8" w:rsidRPr="003E25F1" w:rsidRDefault="00F62CD8" w:rsidP="00F62CD8">
      <w:pPr>
        <w:spacing w:after="0"/>
        <w:rPr>
          <w:b/>
          <w:bCs/>
        </w:rPr>
      </w:pPr>
      <w:r w:rsidRPr="003E25F1">
        <w:rPr>
          <w:b/>
          <w:bCs/>
        </w:rPr>
        <w:t>CONSILIUL LOCAL</w:t>
      </w:r>
    </w:p>
    <w:p w14:paraId="4215947B" w14:textId="77777777" w:rsidR="00F62CD8" w:rsidRPr="003E25F1" w:rsidRDefault="00F62CD8" w:rsidP="00F62CD8">
      <w:pPr>
        <w:spacing w:after="0"/>
        <w:rPr>
          <w:b/>
          <w:bCs/>
        </w:rPr>
      </w:pPr>
    </w:p>
    <w:p w14:paraId="547DA3B7" w14:textId="00B56EE2" w:rsidR="00F62CD8" w:rsidRDefault="00F62CD8" w:rsidP="000C011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62CD8">
        <w:rPr>
          <w:rFonts w:ascii="Arial" w:hAnsi="Arial" w:cs="Arial"/>
          <w:sz w:val="28"/>
          <w:szCs w:val="28"/>
        </w:rPr>
        <w:t>H O T Ă R Â R E</w:t>
      </w:r>
      <w:r w:rsidR="000C0110">
        <w:rPr>
          <w:rFonts w:ascii="Arial" w:hAnsi="Arial" w:cs="Arial"/>
          <w:sz w:val="28"/>
          <w:szCs w:val="28"/>
        </w:rPr>
        <w:t xml:space="preserve"> A   NR.65/01.10.2024</w:t>
      </w:r>
    </w:p>
    <w:p w14:paraId="78429EAB" w14:textId="77777777" w:rsidR="000C0110" w:rsidRDefault="00F62CD8" w:rsidP="000C011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Privind aprobarea </w:t>
      </w:r>
      <w:bookmarkStart w:id="0" w:name="_Hlk178860266"/>
      <w:r>
        <w:rPr>
          <w:rFonts w:ascii="Arial" w:hAnsi="Arial" w:cs="Arial"/>
          <w:sz w:val="28"/>
          <w:szCs w:val="28"/>
        </w:rPr>
        <w:t xml:space="preserve">întocmirii documentației </w:t>
      </w:r>
    </w:p>
    <w:p w14:paraId="4D83D154" w14:textId="77777777" w:rsidR="000C0110" w:rsidRDefault="00F62CD8" w:rsidP="000C0110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1" w:name="_Hlk178926199"/>
      <w:r>
        <w:rPr>
          <w:rFonts w:ascii="Arial" w:hAnsi="Arial" w:cs="Arial"/>
          <w:sz w:val="28"/>
          <w:szCs w:val="28"/>
        </w:rPr>
        <w:t xml:space="preserve">”desființare parțială, construire  și dotare școală Gimnazială </w:t>
      </w:r>
    </w:p>
    <w:p w14:paraId="30F2A504" w14:textId="1978E206" w:rsidR="00F62CD8" w:rsidRDefault="00F62CD8" w:rsidP="000C011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”Constantin Stere ” Bucov</w:t>
      </w:r>
    </w:p>
    <w:bookmarkEnd w:id="0"/>
    <w:p w14:paraId="5180238D" w14:textId="77777777" w:rsidR="00F62CD8" w:rsidRDefault="00F62CD8" w:rsidP="000C0110">
      <w:pPr>
        <w:spacing w:after="0"/>
        <w:jc w:val="center"/>
        <w:rPr>
          <w:rFonts w:ascii="Arial" w:hAnsi="Arial" w:cs="Arial"/>
          <w:sz w:val="28"/>
          <w:szCs w:val="28"/>
        </w:rPr>
      </w:pPr>
    </w:p>
    <w:bookmarkEnd w:id="1"/>
    <w:p w14:paraId="39ED3584" w14:textId="1972C858" w:rsidR="00F62CD8" w:rsidRDefault="00F62CD8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Având în vedere:</w:t>
      </w:r>
    </w:p>
    <w:p w14:paraId="1E4D2E4D" w14:textId="3CE6AD66" w:rsidR="00F62CD8" w:rsidRDefault="00F62CD8" w:rsidP="003E25F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Referatul de aprobare al primarului  comunei Bucov , ca instrument  de prezentare și motivare  al proiectului propus  spre analiză și dezbatere  privind întocmirea documentației ”desființare parțială, construire  și dotare școală</w:t>
      </w:r>
      <w:r w:rsidR="00B7548F">
        <w:rPr>
          <w:rFonts w:ascii="Arial" w:hAnsi="Arial" w:cs="Arial"/>
          <w:sz w:val="28"/>
          <w:szCs w:val="28"/>
        </w:rPr>
        <w:t>~</w:t>
      </w:r>
      <w:r>
        <w:rPr>
          <w:rFonts w:ascii="Arial" w:hAnsi="Arial" w:cs="Arial"/>
          <w:sz w:val="28"/>
          <w:szCs w:val="28"/>
        </w:rPr>
        <w:t xml:space="preserve"> Gimnazială Constantin Stere </w:t>
      </w:r>
      <w:r w:rsidR="00B7548F">
        <w:rPr>
          <w:rFonts w:ascii="Arial" w:hAnsi="Arial" w:cs="Arial"/>
          <w:sz w:val="28"/>
          <w:szCs w:val="28"/>
        </w:rPr>
        <w:t>~</w:t>
      </w:r>
      <w:r>
        <w:rPr>
          <w:rFonts w:ascii="Arial" w:hAnsi="Arial" w:cs="Arial"/>
          <w:sz w:val="28"/>
          <w:szCs w:val="28"/>
        </w:rPr>
        <w:t xml:space="preserve"> Bucov</w:t>
      </w:r>
      <w:r w:rsidR="00B7548F">
        <w:rPr>
          <w:rFonts w:ascii="Arial" w:hAnsi="Arial" w:cs="Arial"/>
          <w:sz w:val="28"/>
          <w:szCs w:val="28"/>
        </w:rPr>
        <w:t>”</w:t>
      </w:r>
    </w:p>
    <w:p w14:paraId="4FB83AFD" w14:textId="7C4995EA" w:rsidR="00B7548F" w:rsidRDefault="00B7548F" w:rsidP="003E25F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Raportul compartimentului </w:t>
      </w:r>
      <w:proofErr w:type="spellStart"/>
      <w:r>
        <w:rPr>
          <w:rFonts w:ascii="Arial" w:hAnsi="Arial" w:cs="Arial"/>
          <w:sz w:val="28"/>
          <w:szCs w:val="28"/>
        </w:rPr>
        <w:t>urbansim</w:t>
      </w:r>
      <w:proofErr w:type="spellEnd"/>
      <w:r>
        <w:rPr>
          <w:rFonts w:ascii="Arial" w:hAnsi="Arial" w:cs="Arial"/>
          <w:sz w:val="28"/>
          <w:szCs w:val="28"/>
        </w:rPr>
        <w:t xml:space="preserve"> și amenajarea teritoriului din cadrul aparatului de specialitate al </w:t>
      </w:r>
      <w:proofErr w:type="spellStart"/>
      <w:r>
        <w:rPr>
          <w:rFonts w:ascii="Arial" w:hAnsi="Arial" w:cs="Arial"/>
          <w:sz w:val="28"/>
          <w:szCs w:val="28"/>
        </w:rPr>
        <w:t>primarului,întocmit</w:t>
      </w:r>
      <w:proofErr w:type="spellEnd"/>
      <w:r>
        <w:rPr>
          <w:rFonts w:ascii="Arial" w:hAnsi="Arial" w:cs="Arial"/>
          <w:sz w:val="28"/>
          <w:szCs w:val="28"/>
        </w:rPr>
        <w:t xml:space="preserve"> de către consilier urbanism Neacșu Marius </w:t>
      </w:r>
      <w:proofErr w:type="spellStart"/>
      <w:r>
        <w:rPr>
          <w:rFonts w:ascii="Arial" w:hAnsi="Arial" w:cs="Arial"/>
          <w:sz w:val="28"/>
          <w:szCs w:val="28"/>
        </w:rPr>
        <w:t>Costinel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14:paraId="3014C7BF" w14:textId="5A5BE51C" w:rsidR="00B7548F" w:rsidRDefault="00B7548F" w:rsidP="003E25F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Prevederile Legii nr.50/1991 privind autorizarea  executării  lucrărilor de construcții , republicată cu modificările și completările ulterioare,</w:t>
      </w:r>
    </w:p>
    <w:p w14:paraId="4D634D8C" w14:textId="77777777" w:rsidR="003E25F1" w:rsidRDefault="00B7548F" w:rsidP="003E25F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Prevederile </w:t>
      </w:r>
      <w:proofErr w:type="spellStart"/>
      <w:r>
        <w:rPr>
          <w:rFonts w:ascii="Arial" w:hAnsi="Arial" w:cs="Arial"/>
          <w:sz w:val="28"/>
          <w:szCs w:val="28"/>
        </w:rPr>
        <w:t>art</w:t>
      </w:r>
      <w:proofErr w:type="spellEnd"/>
      <w:r>
        <w:rPr>
          <w:rFonts w:ascii="Arial" w:hAnsi="Arial" w:cs="Arial"/>
          <w:sz w:val="28"/>
          <w:szCs w:val="28"/>
        </w:rPr>
        <w:t xml:space="preserve"> 10  alin (4)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d)  din Hotărârea Guvernului  nr.907/2016 privind etapele de elaborare  și conținutul cadru  al documentațiilor </w:t>
      </w:r>
      <w:proofErr w:type="spellStart"/>
      <w:r w:rsidR="006113D9">
        <w:rPr>
          <w:rFonts w:ascii="Arial" w:hAnsi="Arial" w:cs="Arial"/>
          <w:sz w:val="28"/>
          <w:szCs w:val="28"/>
        </w:rPr>
        <w:t>tehnico</w:t>
      </w:r>
      <w:proofErr w:type="spellEnd"/>
      <w:r w:rsidR="006113D9">
        <w:rPr>
          <w:rFonts w:ascii="Arial" w:hAnsi="Arial" w:cs="Arial"/>
          <w:sz w:val="28"/>
          <w:szCs w:val="28"/>
        </w:rPr>
        <w:t>-economice aferente obiectivelor/proiectelor de investiții  finanțate  din fonduri publice.</w:t>
      </w:r>
    </w:p>
    <w:p w14:paraId="131D2442" w14:textId="596E3E76" w:rsidR="00BD63DA" w:rsidRPr="00BD63DA" w:rsidRDefault="00BD63DA" w:rsidP="003E25F1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D63DA">
        <w:rPr>
          <w:lang w:val="en-US"/>
        </w:rPr>
        <w:t> 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Programul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Regional Sud-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Muntenia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2021-2027</w:t>
      </w:r>
      <w:r w:rsidR="003E25F1">
        <w:rPr>
          <w:rFonts w:ascii="Arial" w:hAnsi="Arial" w:cs="Arial"/>
          <w:sz w:val="28"/>
          <w:szCs w:val="28"/>
          <w:lang w:val="en-US"/>
        </w:rPr>
        <w:t>,</w:t>
      </w:r>
      <w:r w:rsidRPr="00BD63DA">
        <w:rPr>
          <w:rFonts w:ascii="Arial" w:hAnsi="Arial" w:cs="Arial"/>
          <w:lang w:val="en-US"/>
        </w:rPr>
        <w:t> 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Prioritatea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5 - O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regiune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BD63DA">
        <w:rPr>
          <w:rFonts w:ascii="Arial" w:hAnsi="Arial" w:cs="Arial"/>
          <w:sz w:val="28"/>
          <w:szCs w:val="28"/>
          <w:lang w:val="en-US"/>
        </w:rPr>
        <w:t>educată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r w:rsidR="003E25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Obiectivul</w:t>
      </w:r>
      <w:proofErr w:type="spellEnd"/>
      <w:proofErr w:type="gramEnd"/>
      <w:r w:rsidRPr="00BD63DA">
        <w:rPr>
          <w:rFonts w:ascii="Arial" w:hAnsi="Arial" w:cs="Arial"/>
          <w:sz w:val="28"/>
          <w:szCs w:val="28"/>
          <w:lang w:val="en-US"/>
        </w:rPr>
        <w:t xml:space="preserve"> Specific RSO 4.2 -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favorabile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incluziunii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pe tot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parcursul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vieții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dezvoltarea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infrastructurii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accesibile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online (FEDR). </w:t>
      </w:r>
    </w:p>
    <w:p w14:paraId="6004BB56" w14:textId="755F111A" w:rsidR="00BD63DA" w:rsidRPr="00BD63DA" w:rsidRDefault="00BD63DA" w:rsidP="003E25F1">
      <w:pPr>
        <w:pStyle w:val="Default"/>
        <w:spacing w:line="36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Operațiunea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B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Sprijin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acordat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învățământului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PRIMAR ȘI SECUNDAR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egal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incluzive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BD63DA">
        <w:rPr>
          <w:rFonts w:ascii="Arial" w:hAnsi="Arial" w:cs="Arial"/>
          <w:sz w:val="28"/>
          <w:szCs w:val="28"/>
          <w:lang w:val="en-US"/>
        </w:rPr>
        <w:t xml:space="preserve">online </w:t>
      </w:r>
      <w:r w:rsidR="003E25F1">
        <w:rPr>
          <w:rFonts w:ascii="Arial" w:hAnsi="Arial" w:cs="Arial"/>
          <w:sz w:val="28"/>
          <w:szCs w:val="28"/>
          <w:lang w:val="en-US"/>
        </w:rPr>
        <w:t>;</w:t>
      </w:r>
      <w:proofErr w:type="gramEnd"/>
    </w:p>
    <w:p w14:paraId="5A0950D1" w14:textId="75C224B9" w:rsidR="000C0110" w:rsidRDefault="000C0110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Prevederile art.44 alin (1) din Legea nr,273/2006 privind finanțele publice locale , cu modificările și completările ulterioare;</w:t>
      </w:r>
    </w:p>
    <w:p w14:paraId="2B9C38AB" w14:textId="2913C6EE" w:rsidR="000C0110" w:rsidRDefault="000C0110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Prevederile art.221 alin(1) </w:t>
      </w:r>
      <w:proofErr w:type="spellStart"/>
      <w:r w:rsidR="003E25F1">
        <w:rPr>
          <w:rFonts w:ascii="Arial" w:hAnsi="Arial" w:cs="Arial"/>
          <w:sz w:val="28"/>
          <w:szCs w:val="28"/>
        </w:rPr>
        <w:t>lit.e</w:t>
      </w:r>
      <w:proofErr w:type="spellEnd"/>
      <w:r w:rsidR="003E25F1">
        <w:rPr>
          <w:rFonts w:ascii="Arial" w:hAnsi="Arial" w:cs="Arial"/>
          <w:sz w:val="28"/>
          <w:szCs w:val="28"/>
        </w:rPr>
        <w:t>) și alin (7) din Legea nr.98/2016  a achizițiilor publice  cu modificările și completările ulterioare;</w:t>
      </w:r>
    </w:p>
    <w:p w14:paraId="3DD1E186" w14:textId="7A4E4790" w:rsidR="003E25F1" w:rsidRDefault="003E25F1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Prevederile art.80 și art.82  din Legea 24/2000 privind normele de tehnică  legislativă  pentru elaborarea actelor  normative, republicată , cu modificările și completările ulterioare;</w:t>
      </w:r>
    </w:p>
    <w:p w14:paraId="60C5FC83" w14:textId="4D7DBAE4" w:rsidR="003E25F1" w:rsidRDefault="003E25F1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Raportul de avizare al comisiei de specialitate din Cadrul Consiliului Local Bucov;</w:t>
      </w:r>
    </w:p>
    <w:p w14:paraId="685FD2D2" w14:textId="1288ECBD" w:rsidR="003E25F1" w:rsidRDefault="003E25F1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Prevederile art.129 alin (2) </w:t>
      </w:r>
      <w:proofErr w:type="spellStart"/>
      <w:r>
        <w:rPr>
          <w:rFonts w:ascii="Arial" w:hAnsi="Arial" w:cs="Arial"/>
          <w:sz w:val="28"/>
          <w:szCs w:val="28"/>
        </w:rPr>
        <w:t>litb</w:t>
      </w:r>
      <w:proofErr w:type="spellEnd"/>
      <w:r>
        <w:rPr>
          <w:rFonts w:ascii="Arial" w:hAnsi="Arial" w:cs="Arial"/>
          <w:sz w:val="28"/>
          <w:szCs w:val="28"/>
        </w:rPr>
        <w:t xml:space="preserve">) si d) , alin (4)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d) și alin (7)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a) și k)  din ordonanța de Urgență  a Guvernului nr.57/2019 privind Codul </w:t>
      </w:r>
      <w:proofErr w:type="spellStart"/>
      <w:r>
        <w:rPr>
          <w:rFonts w:ascii="Arial" w:hAnsi="Arial" w:cs="Arial"/>
          <w:sz w:val="28"/>
          <w:szCs w:val="28"/>
        </w:rPr>
        <w:t>Adminsitrativ</w:t>
      </w:r>
      <w:proofErr w:type="spellEnd"/>
      <w:r>
        <w:rPr>
          <w:rFonts w:ascii="Arial" w:hAnsi="Arial" w:cs="Arial"/>
          <w:sz w:val="28"/>
          <w:szCs w:val="28"/>
        </w:rPr>
        <w:t xml:space="preserve"> , cu modificările și completările ulterioare;</w:t>
      </w:r>
    </w:p>
    <w:p w14:paraId="2C5CAA17" w14:textId="77777777" w:rsidR="00DE532B" w:rsidRDefault="003E25F1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temeiul</w:t>
      </w:r>
      <w:r w:rsidR="00DE532B">
        <w:rPr>
          <w:rFonts w:ascii="Arial" w:hAnsi="Arial" w:cs="Arial"/>
          <w:sz w:val="28"/>
          <w:szCs w:val="28"/>
        </w:rPr>
        <w:t xml:space="preserve"> art.139 alin (3) </w:t>
      </w:r>
      <w:proofErr w:type="spellStart"/>
      <w:r w:rsidR="00DE532B">
        <w:rPr>
          <w:rFonts w:ascii="Arial" w:hAnsi="Arial" w:cs="Arial"/>
          <w:sz w:val="28"/>
          <w:szCs w:val="28"/>
        </w:rPr>
        <w:t>lit</w:t>
      </w:r>
      <w:proofErr w:type="spellEnd"/>
      <w:r w:rsidR="00DE532B">
        <w:rPr>
          <w:rFonts w:ascii="Arial" w:hAnsi="Arial" w:cs="Arial"/>
          <w:sz w:val="28"/>
          <w:szCs w:val="28"/>
        </w:rPr>
        <w:t xml:space="preserve"> e) coroborat cu dispozițiile  art.5. </w:t>
      </w:r>
      <w:proofErr w:type="spellStart"/>
      <w:r w:rsidR="00DE532B">
        <w:rPr>
          <w:rFonts w:ascii="Arial" w:hAnsi="Arial" w:cs="Arial"/>
          <w:sz w:val="28"/>
          <w:szCs w:val="28"/>
        </w:rPr>
        <w:t>litc</w:t>
      </w:r>
      <w:proofErr w:type="spellEnd"/>
      <w:r w:rsidR="00DE532B">
        <w:rPr>
          <w:rFonts w:ascii="Arial" w:hAnsi="Arial" w:cs="Arial"/>
          <w:sz w:val="28"/>
          <w:szCs w:val="28"/>
        </w:rPr>
        <w:t xml:space="preserve">), art.196 alin(1) </w:t>
      </w:r>
      <w:proofErr w:type="spellStart"/>
      <w:r w:rsidR="00DE532B">
        <w:rPr>
          <w:rFonts w:ascii="Arial" w:hAnsi="Arial" w:cs="Arial"/>
          <w:sz w:val="28"/>
          <w:szCs w:val="28"/>
        </w:rPr>
        <w:t>lit</w:t>
      </w:r>
      <w:proofErr w:type="spellEnd"/>
      <w:r w:rsidR="00DE532B">
        <w:rPr>
          <w:rFonts w:ascii="Arial" w:hAnsi="Arial" w:cs="Arial"/>
          <w:sz w:val="28"/>
          <w:szCs w:val="28"/>
        </w:rPr>
        <w:t xml:space="preserve"> a) și art.243 alin (1) </w:t>
      </w:r>
      <w:proofErr w:type="spellStart"/>
      <w:r w:rsidR="00DE532B">
        <w:rPr>
          <w:rFonts w:ascii="Arial" w:hAnsi="Arial" w:cs="Arial"/>
          <w:sz w:val="28"/>
          <w:szCs w:val="28"/>
        </w:rPr>
        <w:t>lit.a</w:t>
      </w:r>
      <w:proofErr w:type="spellEnd"/>
      <w:r w:rsidR="00DE532B">
        <w:rPr>
          <w:rFonts w:ascii="Arial" w:hAnsi="Arial" w:cs="Arial"/>
          <w:sz w:val="28"/>
          <w:szCs w:val="28"/>
        </w:rPr>
        <w:t xml:space="preserve">) din ordonanța de Urgență  a Guvernului nr.57/2019 privind Codul </w:t>
      </w:r>
      <w:proofErr w:type="spellStart"/>
      <w:r w:rsidR="00DE532B">
        <w:rPr>
          <w:rFonts w:ascii="Arial" w:hAnsi="Arial" w:cs="Arial"/>
          <w:sz w:val="28"/>
          <w:szCs w:val="28"/>
        </w:rPr>
        <w:t>Administrativ,cu</w:t>
      </w:r>
      <w:proofErr w:type="spellEnd"/>
      <w:r w:rsidR="00DE532B">
        <w:rPr>
          <w:rFonts w:ascii="Arial" w:hAnsi="Arial" w:cs="Arial"/>
          <w:sz w:val="28"/>
          <w:szCs w:val="28"/>
        </w:rPr>
        <w:t xml:space="preserve"> modificările și completările ulterioare;</w:t>
      </w:r>
    </w:p>
    <w:p w14:paraId="2C300B5B" w14:textId="77777777" w:rsidR="00A0002D" w:rsidRDefault="00A0002D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Consiliul Local Bucov, Județul Prahova, Hotărăște:</w:t>
      </w:r>
    </w:p>
    <w:p w14:paraId="080D5108" w14:textId="77777777" w:rsidR="00A0002D" w:rsidRPr="00BD63DA" w:rsidRDefault="00A0002D" w:rsidP="00A0002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A0002D">
        <w:rPr>
          <w:rFonts w:ascii="Arial" w:hAnsi="Arial" w:cs="Arial"/>
          <w:sz w:val="28"/>
          <w:szCs w:val="28"/>
          <w:u w:val="single"/>
        </w:rPr>
        <w:t>Art.1.</w:t>
      </w:r>
      <w:r w:rsidR="00DE53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 aprobă întocmirea documentației </w:t>
      </w:r>
      <w:r>
        <w:rPr>
          <w:rFonts w:ascii="Arial" w:hAnsi="Arial" w:cs="Arial"/>
          <w:sz w:val="28"/>
          <w:szCs w:val="28"/>
        </w:rPr>
        <w:t>”desființare parțială, construire  și dotare școală Gimnazială ”Constantin Stere ” Bucov</w:t>
      </w:r>
      <w:r>
        <w:rPr>
          <w:rFonts w:ascii="Arial" w:hAnsi="Arial" w:cs="Arial"/>
          <w:sz w:val="28"/>
          <w:szCs w:val="28"/>
        </w:rPr>
        <w:t xml:space="preserve"> în vederea depunerii cererii de finanțare privind participarea UAT-comuna Bucov, județul Prahova  în cadrul apelului  lansat prin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Programul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Regional Sud-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Muntenia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2021-2027</w:t>
      </w:r>
      <w:r>
        <w:rPr>
          <w:rFonts w:ascii="Arial" w:hAnsi="Arial" w:cs="Arial"/>
          <w:sz w:val="28"/>
          <w:szCs w:val="28"/>
          <w:lang w:val="en-US"/>
        </w:rPr>
        <w:t>,</w:t>
      </w:r>
      <w:r w:rsidRPr="00BD63DA">
        <w:rPr>
          <w:rFonts w:ascii="Arial" w:hAnsi="Arial" w:cs="Arial"/>
          <w:lang w:val="en-US"/>
        </w:rPr>
        <w:t> 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Prioritatea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5 - O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regiune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educată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Obiectivul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Specific RSO 4.2 -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favorabile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incluziunii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pe tot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parcursul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vieții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dezvoltarea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infrastructurii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accesibile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online (FEDR). </w:t>
      </w:r>
    </w:p>
    <w:p w14:paraId="01EA5B67" w14:textId="6D5A2338" w:rsidR="00A0002D" w:rsidRDefault="00A0002D" w:rsidP="00A0002D">
      <w:pPr>
        <w:pStyle w:val="Default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Operațiunea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B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Sprijin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acordat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învățământului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PRIMAR ȘI SECUNDAR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egal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incluzive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BD63DA">
        <w:rPr>
          <w:rFonts w:ascii="Arial" w:hAnsi="Arial" w:cs="Arial"/>
          <w:sz w:val="28"/>
          <w:szCs w:val="28"/>
          <w:lang w:val="en-US"/>
        </w:rPr>
        <w:t xml:space="preserve">online </w:t>
      </w:r>
      <w:r>
        <w:rPr>
          <w:rFonts w:ascii="Arial" w:hAnsi="Arial" w:cs="Arial"/>
          <w:sz w:val="28"/>
          <w:szCs w:val="28"/>
          <w:lang w:val="en-US"/>
        </w:rPr>
        <w:t>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Apel SM/310/PRSM_P5/OP4/RS04.2/PRSM_A23.</w:t>
      </w:r>
    </w:p>
    <w:p w14:paraId="31CF00B0" w14:textId="77777777" w:rsidR="00A0002D" w:rsidRPr="00BD63DA" w:rsidRDefault="00A0002D" w:rsidP="00A0002D">
      <w:pPr>
        <w:pStyle w:val="Default"/>
        <w:jc w:val="both"/>
        <w:rPr>
          <w:rFonts w:ascii="Arial" w:hAnsi="Arial" w:cs="Arial"/>
          <w:sz w:val="28"/>
          <w:szCs w:val="28"/>
          <w:lang w:val="en-US"/>
        </w:rPr>
      </w:pPr>
    </w:p>
    <w:p w14:paraId="5BD69341" w14:textId="49FF0D8A" w:rsidR="00A0002D" w:rsidRDefault="00A0002D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Art.2. Se aprobă necesitatea, oportunitatea și implementarea investiției </w:t>
      </w:r>
      <w:r>
        <w:rPr>
          <w:rFonts w:ascii="Arial" w:hAnsi="Arial" w:cs="Arial"/>
          <w:sz w:val="28"/>
          <w:szCs w:val="28"/>
        </w:rPr>
        <w:t>”desființare parțială, construire  și dotare școală Gimnazială ”Constantin Stere ” Bucov</w:t>
      </w:r>
      <w:r>
        <w:rPr>
          <w:rFonts w:ascii="Arial" w:hAnsi="Arial" w:cs="Arial"/>
          <w:sz w:val="28"/>
          <w:szCs w:val="28"/>
        </w:rPr>
        <w:t>, în satul Bucov, comuna Bucov, județul Prahova.</w:t>
      </w:r>
    </w:p>
    <w:p w14:paraId="08950A05" w14:textId="77777777" w:rsidR="00A0002D" w:rsidRDefault="00A0002D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2C8FEC19" w14:textId="088E88E5" w:rsidR="00A0002D" w:rsidRDefault="00A0002D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Art.3. Se împuternicește domnul Savu Ion, primarul comunei Bucov, să semneze în numele  și pentru U.A.T.-comuna Bucov</w:t>
      </w:r>
      <w:r w:rsidR="00355EDB">
        <w:rPr>
          <w:rFonts w:ascii="Arial" w:hAnsi="Arial" w:cs="Arial"/>
          <w:sz w:val="28"/>
          <w:szCs w:val="28"/>
        </w:rPr>
        <w:t>, toate  actele  necesare depunerii , precontractării Proiectului, precum și a contractului  de finanțare aferent acestuia.</w:t>
      </w:r>
    </w:p>
    <w:p w14:paraId="5F043AB9" w14:textId="79F8C612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Art.4. Secretarul General al comunei Bucov va aduce la cunoștință prevederile prezentei hotărâri Instituției Prefectului, Primarului, tuturor persoanelor interesate și va fi publicata pe pagina de internet a primăriei comunei Bucov.</w:t>
      </w:r>
    </w:p>
    <w:p w14:paraId="6B3DBC9D" w14:textId="77777777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EA0FD38" w14:textId="77777777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14F81356" w14:textId="7BD987CD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Președinte de ședință,  </w:t>
      </w:r>
    </w:p>
    <w:p w14:paraId="070AF2CF" w14:textId="7354234A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Cojocaru Aurel</w:t>
      </w:r>
    </w:p>
    <w:p w14:paraId="4F4EC616" w14:textId="77777777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7AE63730" w14:textId="77777777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E76A8D3" w14:textId="77777777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39958E1" w14:textId="3A0C967F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Contrasemnează,</w:t>
      </w:r>
    </w:p>
    <w:p w14:paraId="0EDBC4CC" w14:textId="6C0FED39" w:rsidR="00355EDB" w:rsidRDefault="00355EDB" w:rsidP="00A0002D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Secretar general,</w:t>
      </w:r>
    </w:p>
    <w:p w14:paraId="51DC15D4" w14:textId="32E5EDA7" w:rsidR="00A0002D" w:rsidRDefault="00355EDB" w:rsidP="00A0002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Nae Florentina Cristina</w:t>
      </w:r>
    </w:p>
    <w:p w14:paraId="4A4C6B59" w14:textId="033E5178" w:rsidR="003E25F1" w:rsidRDefault="003E25F1" w:rsidP="00A0002D">
      <w:pPr>
        <w:jc w:val="both"/>
        <w:rPr>
          <w:rFonts w:ascii="Arial" w:hAnsi="Arial" w:cs="Arial"/>
          <w:sz w:val="28"/>
          <w:szCs w:val="28"/>
        </w:rPr>
      </w:pPr>
    </w:p>
    <w:p w14:paraId="21AB3601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77F47DCA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596C75D3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26D131C2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2B2FFC77" w14:textId="7A11A7FF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Consilieri prezenți 17, consilieri în funcție 17</w:t>
      </w:r>
    </w:p>
    <w:p w14:paraId="0DE79E65" w14:textId="28DA261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Voturi ”pentru” 17</w:t>
      </w:r>
    </w:p>
    <w:p w14:paraId="005C9ADE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59AB22EB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3DAAEFB8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651A0A2E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716F8638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7C23FA4C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1E7FEA6A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2CDA7997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005BE703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5AC575EE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075285CB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1060FBBF" w14:textId="77777777" w:rsidR="00355EDB" w:rsidRPr="003E25F1" w:rsidRDefault="00355EDB" w:rsidP="00355EDB">
      <w:pPr>
        <w:spacing w:after="0"/>
        <w:rPr>
          <w:b/>
          <w:bCs/>
        </w:rPr>
      </w:pPr>
      <w:r w:rsidRPr="003E25F1">
        <w:rPr>
          <w:b/>
          <w:bCs/>
        </w:rPr>
        <w:t>R O M Â N I A</w:t>
      </w:r>
    </w:p>
    <w:p w14:paraId="73A6944B" w14:textId="77777777" w:rsidR="00355EDB" w:rsidRPr="003E25F1" w:rsidRDefault="00355EDB" w:rsidP="00355EDB">
      <w:pPr>
        <w:spacing w:after="0"/>
        <w:rPr>
          <w:b/>
          <w:bCs/>
        </w:rPr>
      </w:pPr>
      <w:r w:rsidRPr="003E25F1">
        <w:rPr>
          <w:b/>
          <w:bCs/>
        </w:rPr>
        <w:t>JUDEȚUL PRAHOVA</w:t>
      </w:r>
    </w:p>
    <w:p w14:paraId="5893ED24" w14:textId="77777777" w:rsidR="00355EDB" w:rsidRPr="003E25F1" w:rsidRDefault="00355EDB" w:rsidP="00355EDB">
      <w:pPr>
        <w:spacing w:after="0"/>
        <w:rPr>
          <w:b/>
          <w:bCs/>
        </w:rPr>
      </w:pPr>
      <w:r w:rsidRPr="003E25F1">
        <w:rPr>
          <w:b/>
          <w:bCs/>
        </w:rPr>
        <w:t>COMUNA BUCOV</w:t>
      </w:r>
    </w:p>
    <w:p w14:paraId="3DFD6D7F" w14:textId="77777777" w:rsidR="00355EDB" w:rsidRPr="003E25F1" w:rsidRDefault="00355EDB" w:rsidP="00355EDB">
      <w:pPr>
        <w:spacing w:after="0"/>
        <w:rPr>
          <w:b/>
          <w:bCs/>
        </w:rPr>
      </w:pPr>
      <w:r w:rsidRPr="003E25F1">
        <w:rPr>
          <w:b/>
          <w:bCs/>
        </w:rPr>
        <w:t>CONSILIUL LOCAL</w:t>
      </w:r>
    </w:p>
    <w:p w14:paraId="3E5E7ECC" w14:textId="77777777" w:rsidR="00355EDB" w:rsidRPr="003E25F1" w:rsidRDefault="00355EDB" w:rsidP="00355EDB">
      <w:pPr>
        <w:spacing w:after="0"/>
        <w:rPr>
          <w:b/>
          <w:bCs/>
        </w:rPr>
      </w:pPr>
    </w:p>
    <w:p w14:paraId="744E4DB2" w14:textId="7F7B56E2" w:rsidR="006B565C" w:rsidRDefault="006B565C" w:rsidP="00355ED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 R O I E C T   D E   </w:t>
      </w:r>
      <w:r w:rsidR="00355EDB" w:rsidRPr="00F62CD8">
        <w:rPr>
          <w:rFonts w:ascii="Arial" w:hAnsi="Arial" w:cs="Arial"/>
          <w:sz w:val="28"/>
          <w:szCs w:val="28"/>
        </w:rPr>
        <w:t>H O T Ă R Â R E</w:t>
      </w:r>
      <w:r w:rsidR="00355EDB">
        <w:rPr>
          <w:rFonts w:ascii="Arial" w:hAnsi="Arial" w:cs="Arial"/>
          <w:sz w:val="28"/>
          <w:szCs w:val="28"/>
        </w:rPr>
        <w:t xml:space="preserve">  </w:t>
      </w:r>
    </w:p>
    <w:p w14:paraId="4A3333E5" w14:textId="6392081E" w:rsidR="00355EDB" w:rsidRDefault="00355EDB" w:rsidP="00355ED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NR.65/01.10.2024</w:t>
      </w:r>
    </w:p>
    <w:p w14:paraId="295AC597" w14:textId="77777777" w:rsidR="00355EDB" w:rsidRDefault="00355EDB" w:rsidP="00355ED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Privind aprobarea întocmirii documentației </w:t>
      </w:r>
    </w:p>
    <w:p w14:paraId="1A5AECD4" w14:textId="77777777" w:rsidR="00355EDB" w:rsidRDefault="00355EDB" w:rsidP="00355ED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”desființare parțială, construire  și dotare școală Gimnazială </w:t>
      </w:r>
    </w:p>
    <w:p w14:paraId="2D3C329F" w14:textId="77777777" w:rsidR="00355EDB" w:rsidRDefault="00355EDB" w:rsidP="00355ED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”Constantin Stere ” Bucov</w:t>
      </w:r>
    </w:p>
    <w:p w14:paraId="796EBAAD" w14:textId="77777777" w:rsidR="00355EDB" w:rsidRDefault="00355EDB" w:rsidP="00355ED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7FC728A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Având în vedere:</w:t>
      </w:r>
    </w:p>
    <w:p w14:paraId="1AC2DCFF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Referatul de aprobare al primarului  comunei Bucov , ca instrument  de prezentare și motivare  al proiectului propus  spre analiză și dezbatere  privind întocmirea documentației ”desființare parțială, construire  și dotare școală~ Gimnazială Constantin Stere ~ Bucov”</w:t>
      </w:r>
    </w:p>
    <w:p w14:paraId="40A4D357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Raportul compartimentului </w:t>
      </w:r>
      <w:proofErr w:type="spellStart"/>
      <w:r>
        <w:rPr>
          <w:rFonts w:ascii="Arial" w:hAnsi="Arial" w:cs="Arial"/>
          <w:sz w:val="28"/>
          <w:szCs w:val="28"/>
        </w:rPr>
        <w:t>urbansim</w:t>
      </w:r>
      <w:proofErr w:type="spellEnd"/>
      <w:r>
        <w:rPr>
          <w:rFonts w:ascii="Arial" w:hAnsi="Arial" w:cs="Arial"/>
          <w:sz w:val="28"/>
          <w:szCs w:val="28"/>
        </w:rPr>
        <w:t xml:space="preserve"> și amenajarea teritoriului din cadrul aparatului de specialitate al </w:t>
      </w:r>
      <w:proofErr w:type="spellStart"/>
      <w:r>
        <w:rPr>
          <w:rFonts w:ascii="Arial" w:hAnsi="Arial" w:cs="Arial"/>
          <w:sz w:val="28"/>
          <w:szCs w:val="28"/>
        </w:rPr>
        <w:t>primarului,întocmit</w:t>
      </w:r>
      <w:proofErr w:type="spellEnd"/>
      <w:r>
        <w:rPr>
          <w:rFonts w:ascii="Arial" w:hAnsi="Arial" w:cs="Arial"/>
          <w:sz w:val="28"/>
          <w:szCs w:val="28"/>
        </w:rPr>
        <w:t xml:space="preserve"> de către consilier urbanism Neacșu Marius </w:t>
      </w:r>
      <w:proofErr w:type="spellStart"/>
      <w:r>
        <w:rPr>
          <w:rFonts w:ascii="Arial" w:hAnsi="Arial" w:cs="Arial"/>
          <w:sz w:val="28"/>
          <w:szCs w:val="28"/>
        </w:rPr>
        <w:t>Costinel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14:paraId="0E4C8CFF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Prevederile Legii nr.50/1991 privind autorizarea  executării  lucrărilor de construcții , republicată cu modificările și completările ulterioare,</w:t>
      </w:r>
    </w:p>
    <w:p w14:paraId="29C9C4B1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Prevederile </w:t>
      </w:r>
      <w:proofErr w:type="spellStart"/>
      <w:r>
        <w:rPr>
          <w:rFonts w:ascii="Arial" w:hAnsi="Arial" w:cs="Arial"/>
          <w:sz w:val="28"/>
          <w:szCs w:val="28"/>
        </w:rPr>
        <w:t>art</w:t>
      </w:r>
      <w:proofErr w:type="spellEnd"/>
      <w:r>
        <w:rPr>
          <w:rFonts w:ascii="Arial" w:hAnsi="Arial" w:cs="Arial"/>
          <w:sz w:val="28"/>
          <w:szCs w:val="28"/>
        </w:rPr>
        <w:t xml:space="preserve"> 10  alin (4)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d)  din Hotărârea Guvernului  nr.907/2016 privind etapele de elaborare  și conținutul cadru  al documentațiilor </w:t>
      </w:r>
      <w:proofErr w:type="spellStart"/>
      <w:r>
        <w:rPr>
          <w:rFonts w:ascii="Arial" w:hAnsi="Arial" w:cs="Arial"/>
          <w:sz w:val="28"/>
          <w:szCs w:val="28"/>
        </w:rPr>
        <w:t>tehnico</w:t>
      </w:r>
      <w:proofErr w:type="spellEnd"/>
      <w:r>
        <w:rPr>
          <w:rFonts w:ascii="Arial" w:hAnsi="Arial" w:cs="Arial"/>
          <w:sz w:val="28"/>
          <w:szCs w:val="28"/>
        </w:rPr>
        <w:t>-economice aferente obiectivelor/proiectelor de investiții  finanțate  din fonduri publice.</w:t>
      </w:r>
    </w:p>
    <w:p w14:paraId="3C8B7AAA" w14:textId="77777777" w:rsidR="00355EDB" w:rsidRPr="00BD63DA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D63DA">
        <w:rPr>
          <w:lang w:val="en-US"/>
        </w:rPr>
        <w:t> 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Programul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Regional Sud-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Muntenia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2021-2027</w:t>
      </w:r>
      <w:r>
        <w:rPr>
          <w:rFonts w:ascii="Arial" w:hAnsi="Arial" w:cs="Arial"/>
          <w:sz w:val="28"/>
          <w:szCs w:val="28"/>
          <w:lang w:val="en-US"/>
        </w:rPr>
        <w:t>,</w:t>
      </w:r>
      <w:r w:rsidRPr="00BD63DA">
        <w:rPr>
          <w:rFonts w:ascii="Arial" w:hAnsi="Arial" w:cs="Arial"/>
          <w:lang w:val="en-US"/>
        </w:rPr>
        <w:t> 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Prioritatea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5 - O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regiune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BD63DA">
        <w:rPr>
          <w:rFonts w:ascii="Arial" w:hAnsi="Arial" w:cs="Arial"/>
          <w:sz w:val="28"/>
          <w:szCs w:val="28"/>
          <w:lang w:val="en-US"/>
        </w:rPr>
        <w:t>educată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Obiectivul</w:t>
      </w:r>
      <w:proofErr w:type="spellEnd"/>
      <w:proofErr w:type="gramEnd"/>
      <w:r w:rsidRPr="00BD63DA">
        <w:rPr>
          <w:rFonts w:ascii="Arial" w:hAnsi="Arial" w:cs="Arial"/>
          <w:sz w:val="28"/>
          <w:szCs w:val="28"/>
          <w:lang w:val="en-US"/>
        </w:rPr>
        <w:t xml:space="preserve"> Specific RSO 4.2 -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favorabile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incluziunii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pe tot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parcursul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vieții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dezvoltarea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infrastructurii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accesibile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online (FEDR). </w:t>
      </w:r>
    </w:p>
    <w:p w14:paraId="4DEDA6B8" w14:textId="77777777" w:rsidR="00355EDB" w:rsidRPr="00BD63DA" w:rsidRDefault="00355EDB" w:rsidP="00355EDB">
      <w:pPr>
        <w:pStyle w:val="Default"/>
        <w:spacing w:line="36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Operațiunea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B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Sprijin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acordat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învățământului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PRIMAR ȘI SECUNDAR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egal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incluzive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BD63DA">
        <w:rPr>
          <w:rFonts w:ascii="Arial" w:hAnsi="Arial" w:cs="Arial"/>
          <w:sz w:val="28"/>
          <w:szCs w:val="28"/>
          <w:lang w:val="en-US"/>
        </w:rPr>
        <w:t xml:space="preserve">online </w:t>
      </w:r>
      <w:r>
        <w:rPr>
          <w:rFonts w:ascii="Arial" w:hAnsi="Arial" w:cs="Arial"/>
          <w:sz w:val="28"/>
          <w:szCs w:val="28"/>
          <w:lang w:val="en-US"/>
        </w:rPr>
        <w:t>;</w:t>
      </w:r>
      <w:proofErr w:type="gramEnd"/>
    </w:p>
    <w:p w14:paraId="3121CE51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Prevederile art.44 alin (1) din Legea nr,273/2006 privind finanțele publice locale , cu modificările și completările ulterioare;</w:t>
      </w:r>
    </w:p>
    <w:p w14:paraId="78F4BB5C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Prevederile art.221 alin(1) </w:t>
      </w:r>
      <w:proofErr w:type="spellStart"/>
      <w:r>
        <w:rPr>
          <w:rFonts w:ascii="Arial" w:hAnsi="Arial" w:cs="Arial"/>
          <w:sz w:val="28"/>
          <w:szCs w:val="28"/>
        </w:rPr>
        <w:t>lit.e</w:t>
      </w:r>
      <w:proofErr w:type="spellEnd"/>
      <w:r>
        <w:rPr>
          <w:rFonts w:ascii="Arial" w:hAnsi="Arial" w:cs="Arial"/>
          <w:sz w:val="28"/>
          <w:szCs w:val="28"/>
        </w:rPr>
        <w:t>) și alin (7) din Legea nr.98/2016  a achizițiilor publice  cu modificările și completările ulterioare;</w:t>
      </w:r>
    </w:p>
    <w:p w14:paraId="5FC4B2A1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Prevederile art.80 și art.82  din Legea 24/2000 privind normele de tehnică  legislativă  pentru elaborarea actelor  normative, republicată , cu modificările și completările ulterioare;</w:t>
      </w:r>
    </w:p>
    <w:p w14:paraId="1805AE38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Raportul de avizare al comisiei de specialitate din Cadrul Consiliului Local Bucov;</w:t>
      </w:r>
    </w:p>
    <w:p w14:paraId="2CF96B1E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Prevederile art.129 alin (2) </w:t>
      </w:r>
      <w:proofErr w:type="spellStart"/>
      <w:r>
        <w:rPr>
          <w:rFonts w:ascii="Arial" w:hAnsi="Arial" w:cs="Arial"/>
          <w:sz w:val="28"/>
          <w:szCs w:val="28"/>
        </w:rPr>
        <w:t>litb</w:t>
      </w:r>
      <w:proofErr w:type="spellEnd"/>
      <w:r>
        <w:rPr>
          <w:rFonts w:ascii="Arial" w:hAnsi="Arial" w:cs="Arial"/>
          <w:sz w:val="28"/>
          <w:szCs w:val="28"/>
        </w:rPr>
        <w:t xml:space="preserve">) si d) , alin (4)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d) și alin (7)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a) și k)  din ordonanța de Urgență  a Guvernului nr.57/2019 privind Codul </w:t>
      </w:r>
      <w:proofErr w:type="spellStart"/>
      <w:r>
        <w:rPr>
          <w:rFonts w:ascii="Arial" w:hAnsi="Arial" w:cs="Arial"/>
          <w:sz w:val="28"/>
          <w:szCs w:val="28"/>
        </w:rPr>
        <w:t>Adminsitrativ</w:t>
      </w:r>
      <w:proofErr w:type="spellEnd"/>
      <w:r>
        <w:rPr>
          <w:rFonts w:ascii="Arial" w:hAnsi="Arial" w:cs="Arial"/>
          <w:sz w:val="28"/>
          <w:szCs w:val="28"/>
        </w:rPr>
        <w:t xml:space="preserve"> , cu modificările și completările ulterioare;</w:t>
      </w:r>
    </w:p>
    <w:p w14:paraId="778F3064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temeiul art.139 alin (3)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e) coroborat cu dispozițiile  art.5. </w:t>
      </w:r>
      <w:proofErr w:type="spellStart"/>
      <w:r>
        <w:rPr>
          <w:rFonts w:ascii="Arial" w:hAnsi="Arial" w:cs="Arial"/>
          <w:sz w:val="28"/>
          <w:szCs w:val="28"/>
        </w:rPr>
        <w:t>litc</w:t>
      </w:r>
      <w:proofErr w:type="spellEnd"/>
      <w:r>
        <w:rPr>
          <w:rFonts w:ascii="Arial" w:hAnsi="Arial" w:cs="Arial"/>
          <w:sz w:val="28"/>
          <w:szCs w:val="28"/>
        </w:rPr>
        <w:t xml:space="preserve">), art.196 alin(1) 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spellEnd"/>
      <w:r>
        <w:rPr>
          <w:rFonts w:ascii="Arial" w:hAnsi="Arial" w:cs="Arial"/>
          <w:sz w:val="28"/>
          <w:szCs w:val="28"/>
        </w:rPr>
        <w:t xml:space="preserve"> a) și art.243 alin (1) </w:t>
      </w:r>
      <w:proofErr w:type="spellStart"/>
      <w:r>
        <w:rPr>
          <w:rFonts w:ascii="Arial" w:hAnsi="Arial" w:cs="Arial"/>
          <w:sz w:val="28"/>
          <w:szCs w:val="28"/>
        </w:rPr>
        <w:t>lit.a</w:t>
      </w:r>
      <w:proofErr w:type="spellEnd"/>
      <w:r>
        <w:rPr>
          <w:rFonts w:ascii="Arial" w:hAnsi="Arial" w:cs="Arial"/>
          <w:sz w:val="28"/>
          <w:szCs w:val="28"/>
        </w:rPr>
        <w:t xml:space="preserve">) din ordonanța de Urgență  a Guvernului nr.57/2019 privind Codul </w:t>
      </w:r>
      <w:proofErr w:type="spellStart"/>
      <w:r>
        <w:rPr>
          <w:rFonts w:ascii="Arial" w:hAnsi="Arial" w:cs="Arial"/>
          <w:sz w:val="28"/>
          <w:szCs w:val="28"/>
        </w:rPr>
        <w:t>Administrativ,cu</w:t>
      </w:r>
      <w:proofErr w:type="spellEnd"/>
      <w:r>
        <w:rPr>
          <w:rFonts w:ascii="Arial" w:hAnsi="Arial" w:cs="Arial"/>
          <w:sz w:val="28"/>
          <w:szCs w:val="28"/>
        </w:rPr>
        <w:t xml:space="preserve"> modificările și completările ulterioare;</w:t>
      </w:r>
    </w:p>
    <w:p w14:paraId="4B406C01" w14:textId="77777777" w:rsidR="00355EDB" w:rsidRDefault="00355EDB" w:rsidP="00355E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Consiliul Local Bucov, Județul Prahova, Hotărăște:</w:t>
      </w:r>
    </w:p>
    <w:p w14:paraId="017C4FFD" w14:textId="77777777" w:rsidR="00355EDB" w:rsidRPr="00BD63DA" w:rsidRDefault="00355EDB" w:rsidP="00355EDB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A0002D">
        <w:rPr>
          <w:rFonts w:ascii="Arial" w:hAnsi="Arial" w:cs="Arial"/>
          <w:sz w:val="28"/>
          <w:szCs w:val="28"/>
          <w:u w:val="single"/>
        </w:rPr>
        <w:t>Art.1.</w:t>
      </w:r>
      <w:r>
        <w:rPr>
          <w:rFonts w:ascii="Arial" w:hAnsi="Arial" w:cs="Arial"/>
          <w:sz w:val="28"/>
          <w:szCs w:val="28"/>
        </w:rPr>
        <w:t xml:space="preserve"> Se aprobă întocmirea documentației ”desființare parțială, construire  și dotare școală Gimnazială ”Constantin Stere ” Bucov în vederea depunerii cererii de finanțare privind participarea UAT-comuna Bucov, județul Prahova  în cadrul apelului  lansat prin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Programul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Regional Sud-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Muntenia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2021-2027</w:t>
      </w:r>
      <w:r>
        <w:rPr>
          <w:rFonts w:ascii="Arial" w:hAnsi="Arial" w:cs="Arial"/>
          <w:sz w:val="28"/>
          <w:szCs w:val="28"/>
          <w:lang w:val="en-US"/>
        </w:rPr>
        <w:t>,</w:t>
      </w:r>
      <w:r w:rsidRPr="00BD63DA">
        <w:rPr>
          <w:rFonts w:ascii="Arial" w:hAnsi="Arial" w:cs="Arial"/>
          <w:lang w:val="en-US"/>
        </w:rPr>
        <w:t> 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Prioritatea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5 - O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regiune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educată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Obiectivul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Specific RSO 4.2 -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favorabile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incluziunii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învățare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pe tot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parcursul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vieții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dezvoltarea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infrastructurii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accesibile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online (FEDR). </w:t>
      </w:r>
    </w:p>
    <w:p w14:paraId="1915466C" w14:textId="77777777" w:rsidR="00355EDB" w:rsidRDefault="00355EDB" w:rsidP="00355EDB">
      <w:pPr>
        <w:pStyle w:val="Default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Operațiunea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B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Sprijin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acordat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învățământului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PRIMAR ȘI SECUNDAR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egal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incluzive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BD63DA">
        <w:rPr>
          <w:rFonts w:ascii="Arial" w:hAnsi="Arial" w:cs="Arial"/>
          <w:sz w:val="28"/>
          <w:szCs w:val="28"/>
          <w:lang w:val="en-US"/>
        </w:rPr>
        <w:t xml:space="preserve">online </w:t>
      </w:r>
      <w:r>
        <w:rPr>
          <w:rFonts w:ascii="Arial" w:hAnsi="Arial" w:cs="Arial"/>
          <w:sz w:val="28"/>
          <w:szCs w:val="28"/>
          <w:lang w:val="en-US"/>
        </w:rPr>
        <w:t>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Apel SM/310/PRSM_P5/OP4/RS04.2/PRSM_A23.</w:t>
      </w:r>
    </w:p>
    <w:p w14:paraId="603B68D6" w14:textId="77777777" w:rsidR="00355EDB" w:rsidRPr="00BD63DA" w:rsidRDefault="00355EDB" w:rsidP="00355EDB">
      <w:pPr>
        <w:pStyle w:val="Default"/>
        <w:jc w:val="both"/>
        <w:rPr>
          <w:rFonts w:ascii="Arial" w:hAnsi="Arial" w:cs="Arial"/>
          <w:sz w:val="28"/>
          <w:szCs w:val="28"/>
          <w:lang w:val="en-US"/>
        </w:rPr>
      </w:pPr>
    </w:p>
    <w:p w14:paraId="6231C9A5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Art.2. Se aprobă necesitatea, oportunitatea și implementarea investiției ”desființare parțială, construire  și dotare școală Gimnazială ”Constantin Stere ” Bucov, în satul Bucov, comuna Bucov, județul Prahova.</w:t>
      </w:r>
    </w:p>
    <w:p w14:paraId="2B11B6AE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199EEBA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Art.3. Se împuternicește domnul Savu Ion, primarul comunei Bucov, să semneze în numele  și pentru U.A.T.-comuna Bucov, toate  actele  </w:t>
      </w:r>
      <w:r>
        <w:rPr>
          <w:rFonts w:ascii="Arial" w:hAnsi="Arial" w:cs="Arial"/>
          <w:sz w:val="28"/>
          <w:szCs w:val="28"/>
        </w:rPr>
        <w:lastRenderedPageBreak/>
        <w:t>necesare depunerii , precontractării Proiectului, precum și a contractului  de finanțare aferent acestuia.</w:t>
      </w:r>
    </w:p>
    <w:p w14:paraId="69683447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Art.4. Secretarul General al comunei Bucov va aduce la cunoștință prevederile prezentei hotărâri Instituției Prefectului, Primarului, tuturor persoanelor interesate și va fi publicata pe pagina de internet a primăriei comunei Bucov.</w:t>
      </w:r>
    </w:p>
    <w:p w14:paraId="5DAA7869" w14:textId="77777777" w:rsidR="00355EDB" w:rsidRDefault="00355EDB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3DE4B039" w14:textId="5BAF75E2" w:rsidR="00355EDB" w:rsidRDefault="005D5D7E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INIȚIAT DE PRIMAR,</w:t>
      </w:r>
    </w:p>
    <w:p w14:paraId="3E8DC3A9" w14:textId="405BFA2F" w:rsidR="005D5D7E" w:rsidRDefault="005D5D7E" w:rsidP="00355ED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SAVU ION </w:t>
      </w:r>
    </w:p>
    <w:p w14:paraId="490718DA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36494355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71642CA5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5EF8F878" w14:textId="77777777" w:rsidR="00355EDB" w:rsidRDefault="00355EDB" w:rsidP="00A0002D">
      <w:pPr>
        <w:jc w:val="both"/>
        <w:rPr>
          <w:rFonts w:ascii="Arial" w:hAnsi="Arial" w:cs="Arial"/>
          <w:sz w:val="28"/>
          <w:szCs w:val="28"/>
        </w:rPr>
      </w:pPr>
    </w:p>
    <w:p w14:paraId="6F35B42E" w14:textId="77777777" w:rsidR="003E25F1" w:rsidRDefault="003E25F1" w:rsidP="00F62CD8">
      <w:pPr>
        <w:jc w:val="both"/>
        <w:rPr>
          <w:rFonts w:ascii="Arial" w:hAnsi="Arial" w:cs="Arial"/>
          <w:sz w:val="28"/>
          <w:szCs w:val="28"/>
        </w:rPr>
      </w:pPr>
    </w:p>
    <w:p w14:paraId="388EC0E3" w14:textId="77777777" w:rsidR="006113D9" w:rsidRDefault="006113D9" w:rsidP="00F62CD8">
      <w:pPr>
        <w:jc w:val="both"/>
        <w:rPr>
          <w:rFonts w:ascii="Arial" w:hAnsi="Arial" w:cs="Arial"/>
          <w:sz w:val="28"/>
          <w:szCs w:val="28"/>
        </w:rPr>
      </w:pPr>
    </w:p>
    <w:p w14:paraId="3D6E5588" w14:textId="11F5F327" w:rsidR="00F62CD8" w:rsidRDefault="00F62CD8" w:rsidP="00F62CD8">
      <w:pPr>
        <w:jc w:val="both"/>
        <w:rPr>
          <w:rFonts w:ascii="Arial" w:hAnsi="Arial" w:cs="Arial"/>
          <w:sz w:val="28"/>
          <w:szCs w:val="28"/>
        </w:rPr>
      </w:pPr>
    </w:p>
    <w:p w14:paraId="5AF401B7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3F901C8C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2ED80C63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4B80FD37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5B773121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759E76A1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5AF81D87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20A427C3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1EA17DBC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176A74FA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783623B4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5FA40134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71ACA49F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014B977C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1392D96B" w14:textId="77777777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</w:p>
    <w:p w14:paraId="6B636D6E" w14:textId="0FCE3E5E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 O M Â N I A</w:t>
      </w:r>
    </w:p>
    <w:p w14:paraId="5C6D5EAB" w14:textId="2FE896F9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JUDEȚUL PRAHOVA</w:t>
      </w:r>
    </w:p>
    <w:p w14:paraId="2D8A360A" w14:textId="27CC1066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COMUNA BUCOV</w:t>
      </w:r>
    </w:p>
    <w:p w14:paraId="76AA61D0" w14:textId="21A2A061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PRIMARIA </w:t>
      </w:r>
    </w:p>
    <w:p w14:paraId="5914FB05" w14:textId="77777777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C2A0EDE" w14:textId="77777777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018AC5" w14:textId="0093FAA6" w:rsidR="005D5D7E" w:rsidRDefault="005D5D7E" w:rsidP="00F62C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RAPORT DE SPECIALITATE</w:t>
      </w:r>
    </w:p>
    <w:p w14:paraId="3A823076" w14:textId="70EC6A1B" w:rsidR="005D5D7E" w:rsidRDefault="005D5D7E" w:rsidP="005D5D7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proiectul de hotărâre privind </w:t>
      </w:r>
      <w:r>
        <w:rPr>
          <w:rFonts w:ascii="Arial" w:hAnsi="Arial" w:cs="Arial"/>
          <w:sz w:val="28"/>
          <w:szCs w:val="28"/>
        </w:rPr>
        <w:t>aprobarea întocmirii documentației</w:t>
      </w:r>
    </w:p>
    <w:p w14:paraId="2F89E1DB" w14:textId="38AF72E3" w:rsidR="005D5D7E" w:rsidRDefault="005D5D7E" w:rsidP="005D5D7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”desființare parțială, construire  și dotare școală Gimnazială</w:t>
      </w:r>
    </w:p>
    <w:p w14:paraId="57AA50DE" w14:textId="77777777" w:rsidR="005D5D7E" w:rsidRDefault="005D5D7E" w:rsidP="005D5D7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”Constantin Stere ” Bucov</w:t>
      </w:r>
    </w:p>
    <w:p w14:paraId="431735D7" w14:textId="77777777" w:rsidR="005D5D7E" w:rsidRDefault="005D5D7E" w:rsidP="005D5D7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7360B28" w14:textId="77777777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BE86A5C" w14:textId="77777777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C256" w14:textId="1A79B3BC" w:rsidR="005D5D7E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Școala ”Constantin Stere” Bucov este situată în comuna Bucov, sat Bucov, pe terenul cu nr. cadastral 21649 , suprafața 11027. Terenul este liber de sarcini  și are categoria de folosință curți construcții. </w:t>
      </w:r>
    </w:p>
    <w:p w14:paraId="4EFD13D1" w14:textId="77777777" w:rsidR="00373013" w:rsidRDefault="005D5D7E" w:rsidP="005D5D7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Proiectul are ca obiectiv  desființarea parțială, construire și dotare școală </w:t>
      </w:r>
      <w:r w:rsidR="00373013">
        <w:rPr>
          <w:rFonts w:ascii="Arial" w:hAnsi="Arial" w:cs="Arial"/>
          <w:sz w:val="28"/>
          <w:szCs w:val="28"/>
        </w:rPr>
        <w:t xml:space="preserve">gimnazială ”Constantin Stere </w:t>
      </w:r>
      <w:proofErr w:type="spellStart"/>
      <w:r w:rsidR="00373013">
        <w:rPr>
          <w:rFonts w:ascii="Arial" w:hAnsi="Arial" w:cs="Arial"/>
          <w:sz w:val="28"/>
          <w:szCs w:val="28"/>
        </w:rPr>
        <w:t>Bucov”.Astfel</w:t>
      </w:r>
      <w:proofErr w:type="spellEnd"/>
      <w:r w:rsidR="00373013">
        <w:rPr>
          <w:rFonts w:ascii="Arial" w:hAnsi="Arial" w:cs="Arial"/>
          <w:sz w:val="28"/>
          <w:szCs w:val="28"/>
        </w:rPr>
        <w:t>, lucrările prevăzute vor fi:</w:t>
      </w:r>
    </w:p>
    <w:p w14:paraId="07DDC9FA" w14:textId="77777777" w:rsidR="00373013" w:rsidRDefault="00373013" w:rsidP="00373013">
      <w:pPr>
        <w:pStyle w:val="Listparagraf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va desființa corpul vechi regim parter</w:t>
      </w:r>
    </w:p>
    <w:p w14:paraId="48D4D8FF" w14:textId="0EDA2830" w:rsidR="00373013" w:rsidRDefault="00373013" w:rsidP="00373013">
      <w:pPr>
        <w:pStyle w:val="Listparagraf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va </w:t>
      </w:r>
      <w:proofErr w:type="spellStart"/>
      <w:r>
        <w:rPr>
          <w:rFonts w:ascii="Arial" w:hAnsi="Arial" w:cs="Arial"/>
          <w:sz w:val="28"/>
          <w:szCs w:val="28"/>
        </w:rPr>
        <w:t>pastra</w:t>
      </w:r>
      <w:proofErr w:type="spellEnd"/>
      <w:r>
        <w:rPr>
          <w:rFonts w:ascii="Arial" w:hAnsi="Arial" w:cs="Arial"/>
          <w:sz w:val="28"/>
          <w:szCs w:val="28"/>
        </w:rPr>
        <w:t xml:space="preserve"> corpul mai nou regim P+1Ecare se va reabilita și moderniza conform expertizei tehnice și auditului energetic</w:t>
      </w:r>
    </w:p>
    <w:p w14:paraId="791B52C3" w14:textId="1BD9BAD4" w:rsidR="00373013" w:rsidRDefault="00373013" w:rsidP="00373013">
      <w:pPr>
        <w:pStyle w:val="Listparagraf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va construi un corp scoală nouă P+2E cu săli de clasă, laboratoare, bibliotecă, sală de mese, cabinet medical și alte spații anexe necesare bunei funcționări  a clădirii</w:t>
      </w:r>
    </w:p>
    <w:p w14:paraId="77258C64" w14:textId="0B67FBD8" w:rsidR="00373013" w:rsidRDefault="00373013" w:rsidP="00373013">
      <w:pPr>
        <w:pStyle w:val="Listparagraf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Clădirea ce se păstrează  se va conecta cu cea nouă  printr-un pasaj de sticlă  pe structură metalică la nivelul parterului</w:t>
      </w:r>
    </w:p>
    <w:p w14:paraId="29B00E16" w14:textId="798F611F" w:rsidR="00373013" w:rsidRDefault="00373013" w:rsidP="00373013">
      <w:pPr>
        <w:pStyle w:val="Listparagraf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va amenaja terenul </w:t>
      </w:r>
      <w:proofErr w:type="spellStart"/>
      <w:r>
        <w:rPr>
          <w:rFonts w:ascii="Arial" w:hAnsi="Arial" w:cs="Arial"/>
          <w:sz w:val="28"/>
          <w:szCs w:val="28"/>
        </w:rPr>
        <w:t>dpdv</w:t>
      </w:r>
      <w:proofErr w:type="spellEnd"/>
      <w:r>
        <w:rPr>
          <w:rFonts w:ascii="Arial" w:hAnsi="Arial" w:cs="Arial"/>
          <w:sz w:val="28"/>
          <w:szCs w:val="28"/>
        </w:rPr>
        <w:t xml:space="preserve"> peisagistic  și arhitectural</w:t>
      </w:r>
    </w:p>
    <w:p w14:paraId="3844776D" w14:textId="0B15DE46" w:rsidR="00373013" w:rsidRDefault="00373013" w:rsidP="00373013">
      <w:pPr>
        <w:pStyle w:val="Listparagraf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Vor fi amenajate spații pentru recreere exterioară</w:t>
      </w:r>
    </w:p>
    <w:p w14:paraId="558AE100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Astfe</w:t>
      </w:r>
      <w:proofErr w:type="spellEnd"/>
      <w:r>
        <w:rPr>
          <w:rFonts w:ascii="Arial" w:hAnsi="Arial" w:cs="Arial"/>
          <w:sz w:val="28"/>
          <w:szCs w:val="28"/>
        </w:rPr>
        <w:t xml:space="preserve">, compartimentul urbanism și amenajarea teritoriului prin funcționar Neacșu Marius </w:t>
      </w:r>
      <w:proofErr w:type="spellStart"/>
      <w:r>
        <w:rPr>
          <w:rFonts w:ascii="Arial" w:hAnsi="Arial" w:cs="Arial"/>
          <w:sz w:val="28"/>
          <w:szCs w:val="28"/>
        </w:rPr>
        <w:t>Costinel</w:t>
      </w:r>
      <w:proofErr w:type="spellEnd"/>
      <w:r>
        <w:rPr>
          <w:rFonts w:ascii="Arial" w:hAnsi="Arial" w:cs="Arial"/>
          <w:sz w:val="28"/>
          <w:szCs w:val="28"/>
        </w:rPr>
        <w:t xml:space="preserve"> propune aprobarea proiectului.</w:t>
      </w:r>
    </w:p>
    <w:p w14:paraId="6B60234E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00CB7F0F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3A0A39B9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Consilier urbanism,</w:t>
      </w:r>
    </w:p>
    <w:p w14:paraId="3C44AF69" w14:textId="63107BEC" w:rsidR="005D5D7E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Neacșu Marius </w:t>
      </w:r>
      <w:proofErr w:type="spellStart"/>
      <w:r>
        <w:rPr>
          <w:rFonts w:ascii="Arial" w:hAnsi="Arial" w:cs="Arial"/>
          <w:sz w:val="28"/>
          <w:szCs w:val="28"/>
        </w:rPr>
        <w:t>Costinel</w:t>
      </w:r>
      <w:proofErr w:type="spellEnd"/>
      <w:r w:rsidR="005D5D7E" w:rsidRPr="00373013">
        <w:rPr>
          <w:rFonts w:ascii="Arial" w:hAnsi="Arial" w:cs="Arial"/>
          <w:sz w:val="28"/>
          <w:szCs w:val="28"/>
        </w:rPr>
        <w:t xml:space="preserve"> </w:t>
      </w:r>
    </w:p>
    <w:p w14:paraId="100A8489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3E2A23D7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34952B7B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18C6D475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5FD1EC59" w14:textId="77777777" w:rsidR="00373013" w:rsidRDefault="00373013" w:rsidP="00373013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6126E48D" w14:textId="77777777" w:rsidR="00373013" w:rsidRDefault="00373013" w:rsidP="0037301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 O M Â N I A</w:t>
      </w:r>
    </w:p>
    <w:p w14:paraId="2C1AD129" w14:textId="77777777" w:rsidR="00373013" w:rsidRDefault="00373013" w:rsidP="0037301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JUDEȚUL PRAHOVA</w:t>
      </w:r>
    </w:p>
    <w:p w14:paraId="1BD6E6DE" w14:textId="77777777" w:rsidR="00373013" w:rsidRDefault="00373013" w:rsidP="0037301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COMUNA BUCOV</w:t>
      </w:r>
    </w:p>
    <w:p w14:paraId="1E638561" w14:textId="77777777" w:rsidR="00373013" w:rsidRDefault="00373013" w:rsidP="0037301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PRIMARIA </w:t>
      </w:r>
    </w:p>
    <w:p w14:paraId="6B008C96" w14:textId="77777777" w:rsidR="00373013" w:rsidRDefault="00373013" w:rsidP="0037301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F1E5918" w14:textId="77777777" w:rsidR="00373013" w:rsidRDefault="00373013" w:rsidP="0037301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A4CB846" w14:textId="32352705" w:rsidR="00373013" w:rsidRDefault="00373013" w:rsidP="0037301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R</w:t>
      </w:r>
      <w:r>
        <w:rPr>
          <w:rFonts w:ascii="Arial" w:hAnsi="Arial" w:cs="Arial"/>
          <w:sz w:val="28"/>
          <w:szCs w:val="28"/>
        </w:rPr>
        <w:t>EFERAT DE APROBARE</w:t>
      </w:r>
    </w:p>
    <w:p w14:paraId="0C462502" w14:textId="77777777" w:rsidR="00373013" w:rsidRDefault="00373013" w:rsidP="0037301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proiectul de hotărâre privind aprobarea întocmirii documentației</w:t>
      </w:r>
    </w:p>
    <w:p w14:paraId="7A066D74" w14:textId="77777777" w:rsidR="00373013" w:rsidRDefault="00373013" w:rsidP="0037301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”desființare parțială, construire  și dotare școală Gimnazială</w:t>
      </w:r>
    </w:p>
    <w:p w14:paraId="63A1F007" w14:textId="77777777" w:rsidR="00373013" w:rsidRDefault="00373013" w:rsidP="0037301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”Constantin Stere ” Bucov</w:t>
      </w:r>
    </w:p>
    <w:p w14:paraId="5682242B" w14:textId="77777777" w:rsidR="00373013" w:rsidRDefault="00373013" w:rsidP="00373013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9B2677A" w14:textId="77777777" w:rsidR="00373013" w:rsidRDefault="00373013" w:rsidP="0037301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652B687" w14:textId="77777777" w:rsidR="009C56BF" w:rsidRPr="00BD63DA" w:rsidRDefault="00373013" w:rsidP="009C56B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Subsemnatul SAVU ION, primarul comunei Bucov, văzând necesitatea </w:t>
      </w:r>
      <w:r w:rsidR="009C56BF">
        <w:rPr>
          <w:rFonts w:ascii="Arial" w:hAnsi="Arial" w:cs="Arial"/>
          <w:sz w:val="28"/>
          <w:szCs w:val="28"/>
        </w:rPr>
        <w:t xml:space="preserve">elaborării și depunerii unei cereri  de finanțare  în cadrul proiectului </w:t>
      </w:r>
      <w:r w:rsidR="009C56BF">
        <w:rPr>
          <w:rFonts w:ascii="Arial" w:hAnsi="Arial" w:cs="Arial"/>
          <w:sz w:val="28"/>
          <w:szCs w:val="28"/>
        </w:rPr>
        <w:t xml:space="preserve">apelului  lansat prin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Programul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Regional Sud-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Muntenia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2021-2027</w:t>
      </w:r>
      <w:r w:rsidR="009C56BF">
        <w:rPr>
          <w:rFonts w:ascii="Arial" w:hAnsi="Arial" w:cs="Arial"/>
          <w:sz w:val="28"/>
          <w:szCs w:val="28"/>
          <w:lang w:val="en-US"/>
        </w:rPr>
        <w:t>,</w:t>
      </w:r>
      <w:r w:rsidR="009C56BF" w:rsidRPr="00BD63DA">
        <w:rPr>
          <w:rFonts w:ascii="Arial" w:hAnsi="Arial" w:cs="Arial"/>
          <w:lang w:val="en-US"/>
        </w:rPr>
        <w:t> 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Prioritatea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5 - O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regiune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educată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r w:rsidR="009C56BF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Obiectivul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Specific RSO 4.2 -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favorabile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incluziunii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formare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învățare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pe tot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parcursul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vieții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dezvoltarea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infrastructurii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accesibile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C56BF"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="009C56BF" w:rsidRPr="00BD63DA">
        <w:rPr>
          <w:rFonts w:ascii="Arial" w:hAnsi="Arial" w:cs="Arial"/>
          <w:sz w:val="28"/>
          <w:szCs w:val="28"/>
          <w:lang w:val="en-US"/>
        </w:rPr>
        <w:t xml:space="preserve"> online (FEDR). </w:t>
      </w:r>
    </w:p>
    <w:p w14:paraId="4E310F37" w14:textId="77777777" w:rsidR="009C56BF" w:rsidRDefault="009C56BF" w:rsidP="009C56B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Operațiunea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B -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Sprijin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acordat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învățământului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PRIMAR ȘI SECUNDAR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îmbunătățirea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accesului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egal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servicii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calitate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incluzive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în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educație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inclusiv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prin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promovarea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rezilienței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pentru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educația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formarea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distanță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63DA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BD63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BD63DA">
        <w:rPr>
          <w:rFonts w:ascii="Arial" w:hAnsi="Arial" w:cs="Arial"/>
          <w:sz w:val="28"/>
          <w:szCs w:val="28"/>
          <w:lang w:val="en-US"/>
        </w:rPr>
        <w:t xml:space="preserve">online </w:t>
      </w:r>
      <w:r>
        <w:rPr>
          <w:rFonts w:ascii="Arial" w:hAnsi="Arial" w:cs="Arial"/>
          <w:sz w:val="28"/>
          <w:szCs w:val="28"/>
          <w:lang w:val="en-US"/>
        </w:rPr>
        <w:t>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Apel SM/310/PRSM_P5/OP4/RS04.2/PRSM_A23.</w:t>
      </w:r>
    </w:p>
    <w:p w14:paraId="2C3895B4" w14:textId="4B219755" w:rsidR="00373013" w:rsidRDefault="00373013" w:rsidP="009C56B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1D3E0D4" w14:textId="3BBDA0C4" w:rsidR="00373013" w:rsidRDefault="00373013" w:rsidP="009C56B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Școala ”Constantin Stere” Bucov este situată în comuna Bucov, sat Bucov, pe terenul cu nr. cadastral 21649 , suprafața 11027. Terenul este liber de sarcini  și are categoria de folosință curți construcții. </w:t>
      </w:r>
    </w:p>
    <w:p w14:paraId="0864CE9B" w14:textId="77777777" w:rsidR="00373013" w:rsidRDefault="00373013" w:rsidP="009C56B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Proiectul are ca obiectiv  desființarea parțială, construire și dotare școală gimnazială ”Constantin Stere </w:t>
      </w:r>
      <w:proofErr w:type="spellStart"/>
      <w:r>
        <w:rPr>
          <w:rFonts w:ascii="Arial" w:hAnsi="Arial" w:cs="Arial"/>
          <w:sz w:val="28"/>
          <w:szCs w:val="28"/>
        </w:rPr>
        <w:t>Bucov”.Astfel</w:t>
      </w:r>
      <w:proofErr w:type="spellEnd"/>
      <w:r>
        <w:rPr>
          <w:rFonts w:ascii="Arial" w:hAnsi="Arial" w:cs="Arial"/>
          <w:sz w:val="28"/>
          <w:szCs w:val="28"/>
        </w:rPr>
        <w:t>, lucrările prevăzute vor fi:</w:t>
      </w:r>
    </w:p>
    <w:p w14:paraId="1E56BC85" w14:textId="77777777" w:rsidR="00373013" w:rsidRDefault="00373013" w:rsidP="009C56B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va desființa corpul vechi regim parter</w:t>
      </w:r>
    </w:p>
    <w:p w14:paraId="008AF43D" w14:textId="77777777" w:rsidR="00373013" w:rsidRDefault="00373013" w:rsidP="009C56B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va </w:t>
      </w:r>
      <w:proofErr w:type="spellStart"/>
      <w:r>
        <w:rPr>
          <w:rFonts w:ascii="Arial" w:hAnsi="Arial" w:cs="Arial"/>
          <w:sz w:val="28"/>
          <w:szCs w:val="28"/>
        </w:rPr>
        <w:t>pastra</w:t>
      </w:r>
      <w:proofErr w:type="spellEnd"/>
      <w:r>
        <w:rPr>
          <w:rFonts w:ascii="Arial" w:hAnsi="Arial" w:cs="Arial"/>
          <w:sz w:val="28"/>
          <w:szCs w:val="28"/>
        </w:rPr>
        <w:t xml:space="preserve"> corpul mai nou regim P+1Ecare se va reabilita și moderniza conform expertizei tehnice și auditului energetic</w:t>
      </w:r>
    </w:p>
    <w:p w14:paraId="6DC88B4B" w14:textId="77777777" w:rsidR="00373013" w:rsidRDefault="00373013" w:rsidP="009C56B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va construi un corp scoală nouă P+2E cu săli de clasă, laboratoare, bibliotecă, sală de mese, cabinet medical și alte spații anexe necesare bunei funcționări  a clădirii</w:t>
      </w:r>
    </w:p>
    <w:p w14:paraId="4194B2DC" w14:textId="77777777" w:rsidR="00373013" w:rsidRDefault="00373013" w:rsidP="009C56B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Clădirea ce se păstrează  se va conecta cu cea nouă  printr-un pasaj de sticlă  pe structură metalică la nivelul parterului</w:t>
      </w:r>
    </w:p>
    <w:p w14:paraId="009E759F" w14:textId="77777777" w:rsidR="00373013" w:rsidRDefault="00373013" w:rsidP="009C56B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va amenaja terenul </w:t>
      </w:r>
      <w:proofErr w:type="spellStart"/>
      <w:r>
        <w:rPr>
          <w:rFonts w:ascii="Arial" w:hAnsi="Arial" w:cs="Arial"/>
          <w:sz w:val="28"/>
          <w:szCs w:val="28"/>
        </w:rPr>
        <w:t>dpdv</w:t>
      </w:r>
      <w:proofErr w:type="spellEnd"/>
      <w:r>
        <w:rPr>
          <w:rFonts w:ascii="Arial" w:hAnsi="Arial" w:cs="Arial"/>
          <w:sz w:val="28"/>
          <w:szCs w:val="28"/>
        </w:rPr>
        <w:t xml:space="preserve"> peisagistic  și arhitectural</w:t>
      </w:r>
    </w:p>
    <w:p w14:paraId="5A13041D" w14:textId="77777777" w:rsidR="00373013" w:rsidRDefault="00373013" w:rsidP="009C56B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Vor fi amenajate spații pentru recreere exterioară</w:t>
      </w:r>
    </w:p>
    <w:p w14:paraId="2691C4F3" w14:textId="77777777" w:rsidR="00373013" w:rsidRDefault="00373013" w:rsidP="009C56BF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Astfe</w:t>
      </w:r>
      <w:proofErr w:type="spellEnd"/>
      <w:r>
        <w:rPr>
          <w:rFonts w:ascii="Arial" w:hAnsi="Arial" w:cs="Arial"/>
          <w:sz w:val="28"/>
          <w:szCs w:val="28"/>
        </w:rPr>
        <w:t xml:space="preserve">, compartimentul urbanism și amenajarea teritoriului prin funcționar Neacșu Marius </w:t>
      </w:r>
      <w:proofErr w:type="spellStart"/>
      <w:r>
        <w:rPr>
          <w:rFonts w:ascii="Arial" w:hAnsi="Arial" w:cs="Arial"/>
          <w:sz w:val="28"/>
          <w:szCs w:val="28"/>
        </w:rPr>
        <w:t>Costinel</w:t>
      </w:r>
      <w:proofErr w:type="spellEnd"/>
      <w:r>
        <w:rPr>
          <w:rFonts w:ascii="Arial" w:hAnsi="Arial" w:cs="Arial"/>
          <w:sz w:val="28"/>
          <w:szCs w:val="28"/>
        </w:rPr>
        <w:t xml:space="preserve"> propune aprobarea proiectului.</w:t>
      </w:r>
    </w:p>
    <w:p w14:paraId="413D593F" w14:textId="77777777" w:rsidR="00373013" w:rsidRDefault="00373013" w:rsidP="009C56BF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69959DDA" w14:textId="77777777" w:rsidR="00373013" w:rsidRDefault="00373013" w:rsidP="009C56BF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2BD5977A" w14:textId="20DE59D9" w:rsidR="00373013" w:rsidRDefault="00373013" w:rsidP="009C56BF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="009C56BF">
        <w:rPr>
          <w:rFonts w:ascii="Arial" w:hAnsi="Arial" w:cs="Arial"/>
          <w:sz w:val="28"/>
          <w:szCs w:val="28"/>
        </w:rPr>
        <w:t>PRIMAR</w:t>
      </w:r>
      <w:r>
        <w:rPr>
          <w:rFonts w:ascii="Arial" w:hAnsi="Arial" w:cs="Arial"/>
          <w:sz w:val="28"/>
          <w:szCs w:val="28"/>
        </w:rPr>
        <w:t>,</w:t>
      </w:r>
    </w:p>
    <w:p w14:paraId="3C20F0A6" w14:textId="0D1E3438" w:rsidR="00373013" w:rsidRPr="00373013" w:rsidRDefault="00373013" w:rsidP="009C56BF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9C56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</w:t>
      </w:r>
      <w:r w:rsidR="009C56BF">
        <w:rPr>
          <w:rFonts w:ascii="Arial" w:hAnsi="Arial" w:cs="Arial"/>
          <w:sz w:val="28"/>
          <w:szCs w:val="28"/>
        </w:rPr>
        <w:t xml:space="preserve">SAVU ION </w:t>
      </w:r>
      <w:r w:rsidRPr="00373013">
        <w:rPr>
          <w:rFonts w:ascii="Arial" w:hAnsi="Arial" w:cs="Arial"/>
          <w:sz w:val="28"/>
          <w:szCs w:val="28"/>
        </w:rPr>
        <w:t xml:space="preserve"> </w:t>
      </w:r>
    </w:p>
    <w:p w14:paraId="56BCD52A" w14:textId="77777777" w:rsidR="00373013" w:rsidRDefault="00373013" w:rsidP="009C56B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26936E4E" w14:textId="77777777" w:rsidR="00373013" w:rsidRDefault="00373013" w:rsidP="009C56BF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4B824F3E" w14:textId="77777777" w:rsidR="00373013" w:rsidRPr="00373013" w:rsidRDefault="00373013" w:rsidP="009C56BF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3BED4B56" w14:textId="77777777" w:rsidR="005D5D7E" w:rsidRDefault="005D5D7E" w:rsidP="005D5D7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6196F1A" w14:textId="196FF14B" w:rsidR="005D5D7E" w:rsidRPr="00F62CD8" w:rsidRDefault="005D5D7E" w:rsidP="005D5D7E">
      <w:pPr>
        <w:jc w:val="center"/>
        <w:rPr>
          <w:rFonts w:ascii="Arial" w:hAnsi="Arial" w:cs="Arial"/>
          <w:sz w:val="28"/>
          <w:szCs w:val="28"/>
        </w:rPr>
      </w:pPr>
    </w:p>
    <w:sectPr w:rsidR="005D5D7E" w:rsidRPr="00F62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B2940"/>
    <w:multiLevelType w:val="hybridMultilevel"/>
    <w:tmpl w:val="D530307E"/>
    <w:lvl w:ilvl="0" w:tplc="1804B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9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13"/>
    <w:rsid w:val="000C0110"/>
    <w:rsid w:val="001F730E"/>
    <w:rsid w:val="00355EDB"/>
    <w:rsid w:val="00373013"/>
    <w:rsid w:val="003E25F1"/>
    <w:rsid w:val="00514413"/>
    <w:rsid w:val="005B5162"/>
    <w:rsid w:val="005D5D7E"/>
    <w:rsid w:val="006113D9"/>
    <w:rsid w:val="0068537F"/>
    <w:rsid w:val="006B565C"/>
    <w:rsid w:val="0071146A"/>
    <w:rsid w:val="009C56BF"/>
    <w:rsid w:val="00A0002D"/>
    <w:rsid w:val="00B7548F"/>
    <w:rsid w:val="00BC62FD"/>
    <w:rsid w:val="00BD63DA"/>
    <w:rsid w:val="00DE532B"/>
    <w:rsid w:val="00E97439"/>
    <w:rsid w:val="00EB18A0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8C47"/>
  <w15:chartTrackingRefBased/>
  <w15:docId w15:val="{5B5E77E6-523E-465F-8732-A5A092F1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basedOn w:val="Normal"/>
    <w:rsid w:val="00BD63DA"/>
    <w:pPr>
      <w:autoSpaceDE w:val="0"/>
      <w:autoSpaceDN w:val="0"/>
      <w:spacing w:after="0" w:line="240" w:lineRule="auto"/>
    </w:pPr>
    <w:rPr>
      <w:rFonts w:ascii="Trebuchet MS" w:hAnsi="Trebuchet MS" w:cs="Calibri"/>
      <w:color w:val="000000"/>
      <w:kern w:val="0"/>
      <w:sz w:val="24"/>
      <w:szCs w:val="24"/>
      <w:lang w:eastAsia="ro-RO"/>
      <w14:ligatures w14:val="none"/>
    </w:rPr>
  </w:style>
  <w:style w:type="paragraph" w:styleId="Listparagraf">
    <w:name w:val="List Paragraph"/>
    <w:basedOn w:val="Normal"/>
    <w:uiPriority w:val="34"/>
    <w:qFormat/>
    <w:rsid w:val="0037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1930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10</cp:revision>
  <cp:lastPrinted>2024-10-04T07:04:00Z</cp:lastPrinted>
  <dcterms:created xsi:type="dcterms:W3CDTF">2024-10-03T11:56:00Z</dcterms:created>
  <dcterms:modified xsi:type="dcterms:W3CDTF">2024-10-04T08:18:00Z</dcterms:modified>
</cp:coreProperties>
</file>